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6A" w:rsidRDefault="00FB196A" w:rsidP="006B53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20.01.2022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FB196A" w:rsidRPr="00A8286B" w:rsidTr="009375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8286B"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FB196A" w:rsidRPr="00A8286B" w:rsidTr="009375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ОП.09</w:t>
            </w:r>
          </w:p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8286B"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 w:rsidRPr="00A8286B"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ТМ101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6A" w:rsidRPr="00A8286B" w:rsidRDefault="00FB196A" w:rsidP="006B533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A8286B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Вооруженные силы Донецкой Народной Республики для поддержания мира и безопасности</w:t>
            </w:r>
          </w:p>
          <w:p w:rsidR="00FB196A" w:rsidRPr="00A8286B" w:rsidRDefault="00FB196A" w:rsidP="006B533F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lang w:val="uk-UA" w:eastAsia="ru-RU"/>
              </w:rPr>
            </w:pPr>
          </w:p>
          <w:p w:rsidR="00FB196A" w:rsidRPr="00A8286B" w:rsidRDefault="00FB196A" w:rsidP="006B5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 w:rsidRPr="00A8286B"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FB196A" w:rsidRPr="00A8286B" w:rsidRDefault="00FB196A" w:rsidP="006B53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 w:rsidRPr="00A8286B"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 w:rsidRPr="00A8286B"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 w:rsidRPr="00A8286B">
              <w:rPr>
                <w:rFonts w:ascii="Times New Roman" w:hAnsi="Times New Roman"/>
                <w:bCs/>
                <w:lang w:eastAsia="en-US"/>
              </w:rPr>
              <w:t xml:space="preserve"> выполненных ответов на контрольные вопросы и практическое задание отправить на электронный адрес </w:t>
            </w:r>
            <w:hyperlink r:id="rId5" w:history="1">
              <w:r w:rsidRPr="00A8286B"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 w:rsidRPr="00A8286B">
              <w:rPr>
                <w:lang w:eastAsia="en-US"/>
              </w:rPr>
              <w:t xml:space="preserve"> </w:t>
            </w:r>
          </w:p>
          <w:p w:rsidR="00FB196A" w:rsidRDefault="00FB196A" w:rsidP="006B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срок до 21.01.2022,</w:t>
            </w:r>
          </w:p>
          <w:p w:rsidR="00FB196A" w:rsidRPr="00A8286B" w:rsidRDefault="00FB196A" w:rsidP="006B53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телефон для консультаций 0713098432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6A" w:rsidRPr="00A8286B" w:rsidRDefault="00FB196A" w:rsidP="006B53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286B">
              <w:rPr>
                <w:rFonts w:ascii="Times New Roman" w:hAnsi="Times New Roman"/>
                <w:bCs/>
              </w:rPr>
              <w:t>Изучить учебный материал.</w:t>
            </w:r>
          </w:p>
          <w:p w:rsidR="00FB196A" w:rsidRPr="00A8286B" w:rsidRDefault="00FB196A" w:rsidP="006B53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286B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B196A" w:rsidRDefault="00FB196A" w:rsidP="006B53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B196A" w:rsidRDefault="00FB196A" w:rsidP="006B53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96A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14A0">
        <w:rPr>
          <w:rFonts w:ascii="Times New Roman" w:hAnsi="Times New Roman"/>
          <w:b/>
          <w:sz w:val="28"/>
          <w:szCs w:val="28"/>
        </w:rPr>
        <w:t>Цель занятия:</w:t>
      </w:r>
    </w:p>
    <w:p w:rsidR="00FB196A" w:rsidRPr="00FD14A0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FD14A0">
        <w:rPr>
          <w:rFonts w:ascii="Times New Roman" w:hAnsi="Times New Roman"/>
          <w:sz w:val="28"/>
          <w:szCs w:val="28"/>
        </w:rPr>
        <w:t xml:space="preserve">сформировать знания об организации </w:t>
      </w:r>
      <w:r>
        <w:rPr>
          <w:rFonts w:ascii="Times New Roman" w:hAnsi="Times New Roman"/>
          <w:sz w:val="28"/>
          <w:szCs w:val="28"/>
        </w:rPr>
        <w:t xml:space="preserve">воинского учета, медицинского освидетельствования граждан при постановке на воинский учет, </w:t>
      </w:r>
      <w:r w:rsidR="007609F3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организации и</w:t>
      </w:r>
      <w:r w:rsidRPr="00FD14A0">
        <w:rPr>
          <w:rFonts w:ascii="Times New Roman" w:hAnsi="Times New Roman"/>
          <w:sz w:val="28"/>
          <w:szCs w:val="28"/>
        </w:rPr>
        <w:t xml:space="preserve"> порядке пр</w:t>
      </w:r>
      <w:r>
        <w:rPr>
          <w:rFonts w:ascii="Times New Roman" w:hAnsi="Times New Roman"/>
          <w:sz w:val="28"/>
          <w:szCs w:val="28"/>
        </w:rPr>
        <w:t>изыва граждан на военную службу;</w:t>
      </w:r>
    </w:p>
    <w:p w:rsidR="00FB196A" w:rsidRPr="008050BF" w:rsidRDefault="00FB196A" w:rsidP="006B533F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24E23">
        <w:rPr>
          <w:b/>
          <w:sz w:val="28"/>
          <w:szCs w:val="28"/>
        </w:rPr>
        <w:t>воспитательная:</w:t>
      </w:r>
      <w:r w:rsidRPr="00C24E23">
        <w:rPr>
          <w:sz w:val="14"/>
          <w:szCs w:val="14"/>
          <w:shd w:val="clear" w:color="auto" w:fill="FFFFFF"/>
        </w:rPr>
        <w:t xml:space="preserve"> </w:t>
      </w:r>
      <w:r w:rsidRPr="00F93809">
        <w:rPr>
          <w:sz w:val="28"/>
          <w:szCs w:val="28"/>
          <w:shd w:val="clear" w:color="auto" w:fill="FFFFFF"/>
        </w:rPr>
        <w:t xml:space="preserve">продолжить </w:t>
      </w:r>
      <w:r w:rsidRPr="008050BF">
        <w:rPr>
          <w:sz w:val="28"/>
          <w:szCs w:val="28"/>
          <w:shd w:val="clear" w:color="auto" w:fill="FFFFFF"/>
        </w:rPr>
        <w:t xml:space="preserve">воспитывать чувства ответственности </w:t>
      </w:r>
      <w:r w:rsidRPr="008050BF">
        <w:rPr>
          <w:sz w:val="28"/>
          <w:szCs w:val="28"/>
        </w:rPr>
        <w:t>воинскому долгу, в беззаветной службе Родине, в готовности в любое время с оружием в руках защищать еѐ интересы, целостность и независимость</w:t>
      </w:r>
      <w:r w:rsidRPr="008050BF">
        <w:rPr>
          <w:sz w:val="28"/>
          <w:szCs w:val="28"/>
          <w:shd w:val="clear" w:color="auto" w:fill="FFFFFF"/>
        </w:rPr>
        <w:t>;</w:t>
      </w:r>
    </w:p>
    <w:p w:rsidR="00FB196A" w:rsidRPr="00C24E23" w:rsidRDefault="00FB196A" w:rsidP="006B53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4E23">
        <w:rPr>
          <w:b/>
          <w:sz w:val="28"/>
          <w:szCs w:val="28"/>
        </w:rPr>
        <w:t>развивающая</w:t>
      </w:r>
      <w:proofErr w:type="gramEnd"/>
      <w:r w:rsidRPr="00C24E23">
        <w:rPr>
          <w:b/>
          <w:sz w:val="28"/>
          <w:szCs w:val="28"/>
        </w:rPr>
        <w:t xml:space="preserve">: </w:t>
      </w:r>
      <w:r w:rsidRPr="00F93809">
        <w:rPr>
          <w:sz w:val="28"/>
          <w:szCs w:val="28"/>
        </w:rPr>
        <w:t>продолжить</w:t>
      </w:r>
      <w:r>
        <w:rPr>
          <w:b/>
          <w:sz w:val="28"/>
          <w:szCs w:val="28"/>
        </w:rPr>
        <w:t xml:space="preserve"> </w:t>
      </w:r>
      <w:r w:rsidRPr="00C24E23">
        <w:rPr>
          <w:sz w:val="28"/>
          <w:szCs w:val="28"/>
        </w:rPr>
        <w:t>развивать стороны и качества личности, которые направлены на</w:t>
      </w:r>
      <w:r>
        <w:rPr>
          <w:sz w:val="28"/>
          <w:szCs w:val="28"/>
        </w:rPr>
        <w:t xml:space="preserve"> службу в Вооруженных силах ДНР</w:t>
      </w:r>
      <w:r w:rsidRPr="00C24E23">
        <w:rPr>
          <w:sz w:val="28"/>
          <w:szCs w:val="28"/>
        </w:rPr>
        <w:t>.</w:t>
      </w:r>
    </w:p>
    <w:p w:rsidR="00FB196A" w:rsidRPr="00FD14A0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96A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14A0">
        <w:rPr>
          <w:rFonts w:ascii="Times New Roman" w:hAnsi="Times New Roman"/>
          <w:b/>
          <w:sz w:val="28"/>
          <w:szCs w:val="28"/>
        </w:rPr>
        <w:t>Задачи занятия:</w:t>
      </w:r>
    </w:p>
    <w:p w:rsidR="00FB196A" w:rsidRPr="00FB196A" w:rsidRDefault="007609F3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узнать об</w:t>
      </w:r>
      <w:r w:rsidR="00FB196A" w:rsidRPr="00FB196A">
        <w:rPr>
          <w:rFonts w:ascii="Times New Roman" w:hAnsi="Times New Roman"/>
          <w:sz w:val="28"/>
          <w:szCs w:val="28"/>
        </w:rPr>
        <w:t xml:space="preserve"> организации </w:t>
      </w:r>
      <w:r w:rsidRPr="00FB196A">
        <w:rPr>
          <w:rFonts w:ascii="Times New Roman" w:hAnsi="Times New Roman"/>
          <w:sz w:val="28"/>
          <w:szCs w:val="28"/>
        </w:rPr>
        <w:t>воинского</w:t>
      </w:r>
      <w:r w:rsidR="00FB196A" w:rsidRPr="00FB196A">
        <w:rPr>
          <w:rFonts w:ascii="Times New Roman" w:hAnsi="Times New Roman"/>
          <w:sz w:val="28"/>
          <w:szCs w:val="28"/>
        </w:rPr>
        <w:t xml:space="preserve"> учета и его предназначении;</w:t>
      </w:r>
    </w:p>
    <w:p w:rsidR="00FB196A" w:rsidRPr="00FB196A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96A">
        <w:rPr>
          <w:rFonts w:ascii="Times New Roman" w:hAnsi="Times New Roman"/>
          <w:sz w:val="28"/>
          <w:szCs w:val="28"/>
        </w:rPr>
        <w:t xml:space="preserve">- </w:t>
      </w:r>
      <w:r w:rsidR="007609F3">
        <w:rPr>
          <w:rFonts w:ascii="Times New Roman" w:hAnsi="Times New Roman"/>
          <w:sz w:val="28"/>
          <w:szCs w:val="28"/>
        </w:rPr>
        <w:t xml:space="preserve">познакомиться с организацией медицинского освидетельствования граждан при постановке на воинский учет; </w:t>
      </w:r>
    </w:p>
    <w:p w:rsidR="00FB196A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D14A0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организацию и порядок</w:t>
      </w:r>
      <w:r w:rsidRPr="00FD14A0">
        <w:rPr>
          <w:rFonts w:ascii="Times New Roman" w:hAnsi="Times New Roman"/>
          <w:sz w:val="28"/>
          <w:szCs w:val="28"/>
        </w:rPr>
        <w:t xml:space="preserve"> призыва граждан на военную службу</w:t>
      </w:r>
      <w:r>
        <w:rPr>
          <w:rFonts w:ascii="Times New Roman" w:hAnsi="Times New Roman"/>
          <w:sz w:val="28"/>
          <w:szCs w:val="28"/>
        </w:rPr>
        <w:t>;</w:t>
      </w:r>
    </w:p>
    <w:p w:rsidR="00FB196A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 с обязанностями граждан, подлежащих призыву на военную службу.</w:t>
      </w:r>
    </w:p>
    <w:p w:rsidR="00FB196A" w:rsidRDefault="00FB196A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96A" w:rsidRDefault="00FB196A" w:rsidP="006B533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Литература:</w:t>
      </w:r>
    </w:p>
    <w:p w:rsidR="00FB196A" w:rsidRPr="00614589" w:rsidRDefault="00FB196A" w:rsidP="006B533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458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 w:rsidRPr="006145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О воинской обязанности 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военной службе [Электронный ресурс]: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Закон Донецкой Народной Республики N 08-ІНС от </w:t>
      </w:r>
      <w:r>
        <w:rPr>
          <w:rFonts w:ascii="Times New Roman" w:hAnsi="Times New Roman"/>
          <w:bCs/>
          <w:color w:val="000000"/>
          <w:sz w:val="28"/>
          <w:szCs w:val="28"/>
        </w:rPr>
        <w:t>13.02.2015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>с изменениями</w:t>
      </w:r>
      <w:r>
        <w:rPr>
          <w:rFonts w:ascii="Times New Roman" w:hAnsi="Times New Roman"/>
          <w:bCs/>
          <w:color w:val="000000"/>
          <w:sz w:val="28"/>
          <w:szCs w:val="28"/>
        </w:rPr>
        <w:t>) – Режим доступа:</w:t>
      </w:r>
      <w:r w:rsidRPr="0061458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6" w:history="1">
        <w:r w:rsidRPr="00F10625">
          <w:rPr>
            <w:rStyle w:val="a5"/>
            <w:rFonts w:ascii="Times New Roman" w:eastAsia="Times New Roman" w:hAnsi="Times New Roman"/>
            <w:b/>
            <w:bCs/>
            <w:kern w:val="36"/>
            <w:sz w:val="28"/>
            <w:szCs w:val="28"/>
            <w:lang w:eastAsia="ru-RU"/>
          </w:rPr>
          <w:t>https://dnrsovet.su/zakon-dnr-o-voinskoj-obyazanosti-i-voinskoj-sluzhbe/</w:t>
        </w:r>
      </w:hyperlink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B196A" w:rsidRPr="00614589" w:rsidRDefault="00FB196A" w:rsidP="006B533F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Основы безопасности жизнедеятельности.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[Электронный ресурс]: </w:t>
      </w:r>
      <w:r w:rsidRPr="00614589">
        <w:rPr>
          <w:rFonts w:ascii="Times New Roman" w:hAnsi="Times New Roman"/>
          <w:bCs/>
          <w:color w:val="000000"/>
          <w:sz w:val="28"/>
          <w:szCs w:val="28"/>
        </w:rPr>
        <w:t>11 класс: учеб</w:t>
      </w:r>
      <w:proofErr w:type="gramStart"/>
      <w:r w:rsidRPr="00614589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614589"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 w:rsidRPr="00614589"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 w:rsidRPr="00614589">
        <w:rPr>
          <w:rFonts w:ascii="Times New Roman" w:hAnsi="Times New Roman"/>
          <w:bCs/>
          <w:color w:val="000000"/>
          <w:sz w:val="28"/>
          <w:szCs w:val="28"/>
        </w:rPr>
        <w:t xml:space="preserve">. организаций: базовый уровень/ А.Т. Смирнов, Б.О. Хренников; под ред. А.Т. Смирнова. – 3-е изд. – М.: Просвещение, 2016. – 320 с.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Режим доступа: </w:t>
      </w:r>
      <w:hyperlink r:id="rId7" w:history="1">
        <w:r w:rsidRPr="00FE6755">
          <w:rPr>
            <w:rStyle w:val="a5"/>
            <w:rFonts w:ascii="Times New Roman" w:hAnsi="Times New Roman"/>
            <w:bCs/>
            <w:sz w:val="28"/>
            <w:szCs w:val="28"/>
          </w:rPr>
          <w:t>https://school16.edu.yar.ru/ochno_minus_zaochnoe_obuchenie/obzh.pdf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B196A" w:rsidRDefault="00FB196A" w:rsidP="006B53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196A" w:rsidRPr="00DE36CF" w:rsidRDefault="00FB196A" w:rsidP="006B53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B196A" w:rsidRDefault="00FB196A" w:rsidP="006B53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23A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Тема 3.2 Вооруженные силы Донецкой Народной Республики для поддержания мира и безопасности</w:t>
      </w:r>
    </w:p>
    <w:p w:rsidR="00FB196A" w:rsidRDefault="00FB196A" w:rsidP="006B53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B196A" w:rsidRDefault="00FB196A" w:rsidP="006B53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23ACC">
        <w:rPr>
          <w:rFonts w:ascii="Times New Roman" w:hAnsi="Times New Roman"/>
          <w:b/>
          <w:bCs/>
          <w:sz w:val="28"/>
          <w:szCs w:val="28"/>
        </w:rPr>
        <w:t>. Организация воинского учета.</w:t>
      </w:r>
    </w:p>
    <w:p w:rsid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1074E">
        <w:rPr>
          <w:rFonts w:ascii="Times New Roman" w:hAnsi="Times New Roman"/>
          <w:b/>
          <w:sz w:val="28"/>
          <w:szCs w:val="28"/>
          <w:shd w:val="clear" w:color="auto" w:fill="FFFFFF"/>
        </w:rPr>
        <w:t>2. Первоначальная постановка граждан на воинский учет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="005A34BE">
        <w:rPr>
          <w:rFonts w:ascii="Times New Roman" w:hAnsi="Times New Roman"/>
          <w:b/>
          <w:bCs/>
          <w:kern w:val="36"/>
          <w:sz w:val="28"/>
          <w:szCs w:val="28"/>
        </w:rPr>
        <w:t>Организация медицинского освидетельствования граждан при постановке их на воинский учет.</w:t>
      </w:r>
    </w:p>
    <w:p w:rsidR="00FB196A" w:rsidRP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4. </w:t>
      </w:r>
      <w:r w:rsidR="00FB196A" w:rsidRPr="00815C02">
        <w:rPr>
          <w:rFonts w:ascii="Times New Roman" w:hAnsi="Times New Roman"/>
          <w:b/>
          <w:bCs/>
          <w:sz w:val="28"/>
          <w:szCs w:val="28"/>
        </w:rPr>
        <w:t>Организация призыва граждан на военную службу</w:t>
      </w:r>
      <w:r w:rsidR="00FB196A">
        <w:rPr>
          <w:rFonts w:ascii="Times New Roman" w:hAnsi="Times New Roman"/>
          <w:b/>
          <w:bCs/>
          <w:sz w:val="28"/>
          <w:szCs w:val="28"/>
        </w:rPr>
        <w:t>.</w:t>
      </w:r>
      <w:r w:rsidR="00FB196A" w:rsidRPr="00815C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B196A" w:rsidRPr="00927431" w:rsidRDefault="00FB196A" w:rsidP="006B53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23ACC">
        <w:rPr>
          <w:rFonts w:ascii="Times New Roman" w:hAnsi="Times New Roman"/>
          <w:b/>
          <w:bCs/>
          <w:sz w:val="28"/>
          <w:szCs w:val="28"/>
        </w:rPr>
        <w:t>. Организация воинс</w:t>
      </w:r>
      <w:r>
        <w:rPr>
          <w:rFonts w:ascii="Times New Roman" w:hAnsi="Times New Roman"/>
          <w:b/>
          <w:bCs/>
          <w:sz w:val="28"/>
          <w:szCs w:val="28"/>
        </w:rPr>
        <w:t>кого учета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Воинский учет – это составная часть воинской обязанности граждан. Воинскому учету подлежат все граждане мужского пола, достигшие призывного возраста, а также военнообязанные по месту жительства.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Не обязаны состоять на воинском учете граждане:</w:t>
      </w:r>
    </w:p>
    <w:p w:rsidR="006B533F" w:rsidRPr="00DB463C" w:rsidRDefault="006B533F" w:rsidP="006B53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B463C">
        <w:rPr>
          <w:rFonts w:ascii="Times New Roman" w:hAnsi="Times New Roman"/>
          <w:sz w:val="28"/>
          <w:szCs w:val="28"/>
          <w:shd w:val="clear" w:color="auto" w:fill="FFFFFF"/>
        </w:rPr>
        <w:t>освобожденные от исполнения воинских обязанностей в соответствии с Законом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ДНР № </w:t>
      </w:r>
      <w:r w:rsidRPr="00DB463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08-IHC от 13.02.2015</w:t>
      </w:r>
      <w:r w:rsidRPr="00DB463C">
        <w:rPr>
          <w:rFonts w:ascii="Times New Roman" w:hAnsi="Times New Roman"/>
          <w:color w:val="111111"/>
          <w:sz w:val="28"/>
          <w:szCs w:val="28"/>
        </w:rPr>
        <w:br/>
      </w:r>
      <w:r w:rsidRPr="00DB463C">
        <w:rPr>
          <w:rFonts w:ascii="Times New Roman" w:hAnsi="Times New Roman"/>
          <w:sz w:val="28"/>
          <w:szCs w:val="28"/>
          <w:shd w:val="clear" w:color="auto" w:fill="FFFFFF"/>
        </w:rPr>
        <w:t>«О воинской обязанности и военной службе»;</w:t>
      </w:r>
      <w:proofErr w:type="gramEnd"/>
    </w:p>
    <w:p w:rsidR="006B533F" w:rsidRPr="00E23ACC" w:rsidRDefault="006B533F" w:rsidP="006B53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проходящие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военную службу;</w:t>
      </w:r>
    </w:p>
    <w:p w:rsidR="006B533F" w:rsidRPr="00E23ACC" w:rsidRDefault="006B533F" w:rsidP="006B53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отбывающие наказание в виде лишения свободы;</w:t>
      </w:r>
    </w:p>
    <w:p w:rsidR="006B533F" w:rsidRPr="00E23ACC" w:rsidRDefault="006B533F" w:rsidP="006B53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женского пола, не имеющие военно-учетной специальности;</w:t>
      </w:r>
      <w:proofErr w:type="gramEnd"/>
    </w:p>
    <w:p w:rsidR="006B533F" w:rsidRPr="00E23ACC" w:rsidRDefault="006B533F" w:rsidP="006B53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постоянно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проживающие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пределами ДНР.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Воинский учет позволяет определить возможности государства по обеспечению комплектования Вооруженных Сил личным составом.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Воинский учет граждан ДНР 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существляется в соответствии с З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аконом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ДНР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«О воинской обязанности и военной службе» по месту жительства военными комиссариатами. В населенных пунктах, где нет военных комиссариатов, первичный воинский учет осуществляется органами местного самоуправления.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 документах воинского учета содержатся следующие сведения на каждого военнообязанного: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</w:rPr>
        <w:t xml:space="preserve">-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фамилия, имя, отчество;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дата рождения;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место жительства;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семейное положение;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образование;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место работы;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годность к военной службе по состоянию здоровья;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профессиональная пригодность к подготовке по военно-учетным специальностям и к военной службе на воинских должностях;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основные антропометрические данные;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прохождение военной службы или альтернативной гражданской службы;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прохождение военных сборов;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владение иностранными языками;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наличие военно-учетных и гражданских специальностей;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наличие первого спортивного разряда или спортивного звания;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возбуждение или прекращение в отношении гражданина уголовного дела;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наличие судимости;</w:t>
      </w:r>
    </w:p>
    <w:p w:rsid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- бронирование гражданина, пребывающего в запасе, за органом государственной власти, органом самоуправления или организацией на период мобилизации и в военное время.</w:t>
      </w:r>
    </w:p>
    <w:p w:rsid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B533F" w:rsidRPr="0011074E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74E">
        <w:rPr>
          <w:rFonts w:ascii="Times New Roman" w:hAnsi="Times New Roman"/>
          <w:b/>
          <w:sz w:val="28"/>
          <w:szCs w:val="28"/>
          <w:shd w:val="clear" w:color="auto" w:fill="FFFFFF"/>
        </w:rPr>
        <w:t>2. Первоначальная постановка граждан на воинский учет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Первоначальная постановка на воинский учет граждан мужского пола осуществляется с 1 января по 31 марта в год достижения ими возраста 17 лет. Ее осуществляет специальная комиссия по постановке граждан на воинский учет, создаваемая в районе, городе или другом административном образовании.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Должностные лица организаций или образовательных учреждений обязаны обеспечивать гражданам, работающим или обучающимся в указанных организациях или учреждениях, возможность своевременной явки по повестке военного комиссариата для постановки на воинский учет. Если граждане, подлежащие постановке на воинский учет, не работают и не учатся, они при получении повестки военного комиссариата обязаны в этом случае лично прибыть в военный комиссариат по месту жительства.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Первоначальная постановка на воинский учет граждан женского пола после получения ими военно-учетной специальности, а также лиц, получивших гражданство ДНР, осуществляется военным комиссариатом в течение всего календарного года.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комиссии по постановке граждан на воинский учет утверждается главой органа местного самоуправления (местной администрации). В нее входят: должное лицо военного комиссариата – председатель комиссии; представитель местного органа государственной власти; специалист по профессиональному психологическому отбору; секретарь комиссии; врачи-специалисты.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Комиссия обязана организовать медицинское освидетельствование граждан, определить их 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 годным к военной службе, или об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освобождении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от исполнения воинской обязанности гражданина, признанного не годным к военной службе.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Медицинское освидетельствование граждан при первоначальной постановке на воинский учет проводят врачи-специалисты: хирург, терапевт, невропатолог, психиатр, окулист, отоларинголог, стоматолог и в случае необходимости врачи других специальностей. Персональный состав врачей-специалистов, согласованный с руководителями государственных и муниципальных медицинских учреждений, по представлению военного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комиссара утверждается главой местного самоуправления района или города (без районного деления).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Врач-специалист по результатам медицинского освидетельствования гражданина дает заключение о его годности к военной службе. Для граждан, признанных годными к военной службе или годными к военной службе с незначительными ограничениями, определяется их предназначение для прохождения военной службы. На основании решения комиссии гражданин может быть направлен в медицинское учреждение государственной или муниципальной системы здравоохранения на амбулаторное или стационарное медицинское обследование для уточнения диагноза заболевания либо для лечения. При первоначальной постановке на воинский учет, в случае если гражданин нуждается в продолжительном (свыше трех месяцев) медицинском обследовании (лечении), выносится заключение о его временной негодности к военной службе на срок от 6 до 12 месяцев. После завершения медицинского обследования (лечения) гражданин проходит повторное медицинское освидетельствование. При возможности завершить медицинское обследование (лечение) гражданина до окончания работы комиссии по постановке граждан на воинский учет (в период с 1 января до 31 марта) заключение о его временной негодности к военной службе не выносится. В этом случае врач-специалист дает заключение о том, что гражданин нуждается в медицинском обследовании (лечении) с указанием срока явки на повторное освидетельствование.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При первоначальной постановке гражданина на воинский учет проводится мероприятие профессионального психологического отбора с целью определения его годности к обучению по военно-учетным специальностям и постановке его на воинский учет, либо внесения на рассмотрение вопроса о зачислении в запас или освобождения от воинской службы.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После проведения всех мероприятий, связанных с первоначальной постановкой граждан на воинский учет, председатель комиссии (или по его поручению секретарь комиссии) обязан объявить гражданам решение комиссии и разъяснить их обязанности по воинскому учету.</w:t>
      </w:r>
    </w:p>
    <w:p w:rsidR="006B533F" w:rsidRPr="00E23ACC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воинского учета граждане обязаны:</w:t>
      </w:r>
    </w:p>
    <w:p w:rsidR="006B533F" w:rsidRPr="00E23ACC" w:rsidRDefault="006B533F" w:rsidP="006B53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состоять на воинском учете по месту жительства в военном комиссариате, а в населенном пункте, где нет военных комиссариатов, – в органах местного самоуправления;</w:t>
      </w:r>
    </w:p>
    <w:p w:rsidR="006B533F" w:rsidRPr="00E23ACC" w:rsidRDefault="006B533F" w:rsidP="006B53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являться в установленное время и место по вызову (повестке) в военный комиссариат или иной орган, осуществляющий воинский учет, по месту жительства или месту временного пребывания;</w:t>
      </w:r>
    </w:p>
    <w:p w:rsidR="006B533F" w:rsidRPr="00E23ACC" w:rsidRDefault="006B533F" w:rsidP="006B53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при увольнении с военной службы в запас Вооруженных Сил ДНР прибыть в двухнедельный срок со дня исключения их из списков личного состава воинской части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военный</w:t>
      </w:r>
      <w:proofErr w:type="gramEnd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комиссариат или иной орган, осуществляющий воинский учет, по месту жительства для постановки на воинский учет;</w:t>
      </w:r>
    </w:p>
    <w:p w:rsidR="006B533F" w:rsidRPr="00E23ACC" w:rsidRDefault="006B533F" w:rsidP="006B53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 xml:space="preserve">сообщить в двухнедельный срок в военный комиссариат или иной орган, осуществляющий воинский учет, по месту жительства об изменении </w:t>
      </w:r>
      <w:r w:rsidRPr="00E23A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семейного положения, образования, места работы или должности, места жительства в пределах района, города без районного деления;</w:t>
      </w:r>
    </w:p>
    <w:p w:rsidR="006B533F" w:rsidRPr="00E23ACC" w:rsidRDefault="006B533F" w:rsidP="006B53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ACC">
        <w:rPr>
          <w:rFonts w:ascii="Times New Roman" w:hAnsi="Times New Roman"/>
          <w:sz w:val="28"/>
          <w:szCs w:val="28"/>
          <w:shd w:val="clear" w:color="auto" w:fill="FFFFFF"/>
        </w:rPr>
        <w:t>сняться с воинского учета при переезде на новое место жительства или место временного пребывания (на срок более трех месяцев), а также при выезде из страны на срок свыше шести месяцев и встать на воинский учет в двухнедельный срок по прибытии на новое место жительства, место временного пребывания или при возвращении в ДНР;</w:t>
      </w:r>
      <w:proofErr w:type="gramEnd"/>
    </w:p>
    <w:p w:rsidR="006B533F" w:rsidRPr="00E23ACC" w:rsidRDefault="006B533F" w:rsidP="006B53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бережно хранить военный билет,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или иной орган, осуществляющий воинский учет, по месту жительства для решения вопроса о получении документов взамен утраченных.</w:t>
      </w:r>
    </w:p>
    <w:p w:rsid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ACC">
        <w:rPr>
          <w:rFonts w:ascii="Times New Roman" w:hAnsi="Times New Roman"/>
          <w:sz w:val="28"/>
          <w:szCs w:val="28"/>
          <w:shd w:val="clear" w:color="auto" w:fill="FFFFFF"/>
        </w:rPr>
        <w:t>Граждане, подлежащие призыву на военную службу, выезжающие в период проведения призыва на срок более трех месяцев с места жительства, должны лично сообщить об этом в военный комиссариат или иной орган, осуществляющий воинский учет, по месту жительства.</w:t>
      </w:r>
    </w:p>
    <w:p w:rsidR="006B533F" w:rsidRPr="006D0440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3AC7" w:rsidRDefault="006B533F" w:rsidP="006B53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13AC7">
        <w:rPr>
          <w:rFonts w:ascii="Times New Roman" w:hAnsi="Times New Roman"/>
          <w:b/>
          <w:bCs/>
          <w:sz w:val="28"/>
          <w:szCs w:val="28"/>
        </w:rPr>
        <w:t>Организация медицинского освидетельствования граждан при постановке их на воинский учет</w:t>
      </w:r>
    </w:p>
    <w:p w:rsidR="00613AC7" w:rsidRDefault="00613AC7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законом ДНР «О воинской обязанности и военной службе» гражданин при первоначальной постановке на воинский учет подлежит медицинскому освидетельствованию врачами-специалистами: терапевтом, хирургом, невропатологом, психиатром, окулистом, отоларингологом, стоматологом, а в случае необходимости – врачами других специальностей.</w:t>
      </w:r>
    </w:p>
    <w:p w:rsidR="00613AC7" w:rsidRDefault="00613AC7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Требования к состоянию здоровья граждан, поступающих на военную службу, разработаны медицинскими специалистами Министерства обороны ДНР совместно с Министерством здравоохранения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ДНР, что обеспечивает объективный подход к оценке состояния здоровья призывников. Эти требования к состоянию здоровья граждан являются оптимальными и обеспечивают возможность выполнения военнослужащими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задач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как в мирной, так и в боевой обстановке.</w:t>
      </w:r>
    </w:p>
    <w:p w:rsidR="00613AC7" w:rsidRPr="001A7339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Перед медицинским освидетельствованием, но не ранее чем за 30 дней, у всех граждан, подлежащих первоначальной постановке на воинский учет, проводится флюорографическое исследование органов грудной клетки, анализ мочи, анализ крови, а в день освидетельствования – измерение роста и массы тела.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проведении медицинского освидетельствования врачи-специалисты, изучив представленные медицинские документы и обследовав гражданина, оценивают состояние его здоровья, физическое развитие и выносят заключение о соответствии одной из категорий годности к военной службе: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«А» –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«Б» –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 с незначительными ограничениями;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«В» – ограниченно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«Г» – временно не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«Д» – не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военной службе.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признанные при медицинском освидетельствовании годными к военной службе (категория «А») или годными к военной службе с незначительными ограничениями (категория «Б»), подлежат призыву на военную службу установленным порядком. При этом граждане, признанные годными к военной службе с незначительными ограничениями, не могут направляться для прохождения военной службы в воздушно-десантные войска, морскую пехоту и Военно-Морской Флот (плавающий состав). Гражданам, признанным временно негодными к военной службе (категория «Г»), предоставляется отсрочка от призыва на 6 или 12 месяцев для обследования и лечения.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Граждане, признанные ограниченно годными к военной службе (категория «В»), зачисляются в запас Вооруженных Сил ДНР и подлежат периодическому (один раз в 3 года) освидетельствованию до достижения ими 27-летнего возраста, а признанные негодными к военной службе (категория «Д») исключаются с воинского учета.</w:t>
      </w:r>
      <w:proofErr w:type="gramEnd"/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признанные при первоначальной постановке на воинский учет нуждающимися в обследовании и лечении, учитываются военным комиссариатом и направляются в медицинские учреждения. Направление на обследование выдается гражданину при объявлении решения комиссии по постановке на воинский учет. В направлении указывается наименование медицинского учреждения, диагноз, цель обследования и срок повторной явки на освидетельствование.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своевременностью обследования (лечения) и повторного освидетельствования осуществляет военный комиссариат.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Граждане, желающие поступить в военное учебное заведение, проходят предварительное освидетельствование при военном комиссариате, а окончательное – в военно-учебном заведении. На предварительное освидетельствование направляются граждане, имеющие нормальное цветоощущение, остроту зрения не ниже 1,0 на каждый глаз без коррекции, артериальное давление не выше 130/80 и не ниже 105/50 мм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ст.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Комиссия по постановке граждан на воинский учет, кроме их медицинского освидетельствования для определения годности к военной службе по состоянию здоровья, проводит мероприятия по профессиональному психологическому отбору для определения их пригодности к подготовке по военно-учетным специальностям. Профессиональный психологический отбор представляет собой комплекс мероприятий, направленных на осуществление качественного комплектования воинских должностей на основе обеспечения соответствия профессионально важных индивидуально-психологических качеств и способностей граждан, поступающих на военную службу, требованиям военно-профессиональной деятельности. В военных комиссариатах этот отбор проводится группой профотбора, которая по данным социально-психологического изучения и результатам психологического и психофизиологического обследования определяет профессиональную пригодность гражданина к обучению в военно-учебных заведениях или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подготовке по военно-учетным специальностям в государственных и общественных организациях.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результатам отбора выносится одно из четырех заключений о профессиональной пригодности гражданина к военной службе на конкретных воинских должностях: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рекомендуется в первую очередь – первая категория; отнесенные к этой категории граждане по уровню развития профессионально важных качеств полностью соответствуют требованиям воинских должностей;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б) рекомендуется – вторая категория; отнесенные к этой категории граждане в основном соответствуют требованиям воинских должностей;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в) рекомендуется условно – третья категория; отнесенные к этой категории граждане минимально соответствуют требованиям воинских должностей;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г) не рекомендуется – четвертая категория; отнесенные к этой категории граждане не соответствуют требованиям воинских должностей.</w:t>
      </w:r>
    </w:p>
    <w:p w:rsidR="00613AC7" w:rsidRDefault="00613AC7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Граждане, отнесенные к четвертой категории профессиональной пригодности, не могут быть направлены для подготовки по военно-учетным специальностям и на обучение в военно-учебные заведения, а также не подлежат приему на военную службу по контракту.</w:t>
      </w:r>
    </w:p>
    <w:p w:rsidR="006B533F" w:rsidRDefault="006B533F" w:rsidP="006B53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196A" w:rsidRPr="00815C02" w:rsidRDefault="006B533F" w:rsidP="006B5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B196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196A" w:rsidRPr="00815C02">
        <w:rPr>
          <w:rFonts w:ascii="Times New Roman" w:hAnsi="Times New Roman"/>
          <w:b/>
          <w:bCs/>
          <w:sz w:val="28"/>
          <w:szCs w:val="28"/>
        </w:rPr>
        <w:t>Организация пр</w:t>
      </w:r>
      <w:r>
        <w:rPr>
          <w:rFonts w:ascii="Times New Roman" w:hAnsi="Times New Roman"/>
          <w:b/>
          <w:bCs/>
          <w:sz w:val="28"/>
          <w:szCs w:val="28"/>
        </w:rPr>
        <w:t>изыва граждан на военную службу</w:t>
      </w:r>
      <w:r w:rsidR="00FB196A" w:rsidRPr="00815C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23ACC">
        <w:rPr>
          <w:sz w:val="28"/>
          <w:szCs w:val="28"/>
        </w:rPr>
        <w:t xml:space="preserve">На современном этапе Вооруженные Силы Донецкой Народной Республики формируются </w:t>
      </w:r>
      <w:r>
        <w:rPr>
          <w:sz w:val="28"/>
          <w:szCs w:val="28"/>
        </w:rPr>
        <w:t xml:space="preserve">в основном </w:t>
      </w:r>
      <w:r w:rsidRPr="00E23ACC">
        <w:rPr>
          <w:sz w:val="28"/>
          <w:szCs w:val="28"/>
        </w:rPr>
        <w:t>на добровольной основе (по контракту) лицами мужского и женского пола возрастом от 18 до 55 лет (для женщин – до 50 лет).</w:t>
      </w:r>
      <w:r w:rsidRPr="00E23ACC">
        <w:t xml:space="preserve"> </w:t>
      </w:r>
    </w:p>
    <w:p w:rsidR="00FB196A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 xml:space="preserve">В статье 21 Закона </w:t>
      </w:r>
      <w:r w:rsidRPr="00E23ACC">
        <w:rPr>
          <w:sz w:val="28"/>
          <w:szCs w:val="28"/>
          <w:shd w:val="clear" w:color="auto" w:fill="FFFFFF"/>
        </w:rPr>
        <w:t>ДНР «О воинской обязанности и военной службе»</w:t>
      </w:r>
      <w:r w:rsidRPr="00E23ACC">
        <w:rPr>
          <w:sz w:val="28"/>
          <w:szCs w:val="28"/>
        </w:rPr>
        <w:t xml:space="preserve"> говориться, что «призыву на военную службу подлежат граждане мужского пола в возрасте от 18 до 27 лет, состоящие на воинском учете или не состоящие, но обязанные состоять на воинском учете и не пребывающие в запасе (далее - граждане, не пребывающие в запасе)».</w:t>
      </w:r>
      <w:proofErr w:type="gramEnd"/>
    </w:p>
    <w:p w:rsidR="00FB196A" w:rsidRPr="00CF01D7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  <w:spacing w:val="-3"/>
          <w:sz w:val="28"/>
          <w:szCs w:val="28"/>
        </w:rPr>
      </w:pPr>
      <w:r>
        <w:rPr>
          <w:color w:val="231F20"/>
          <w:spacing w:val="-3"/>
          <w:sz w:val="28"/>
          <w:szCs w:val="28"/>
        </w:rPr>
        <w:t xml:space="preserve">Глава ДНР </w:t>
      </w:r>
      <w:proofErr w:type="spellStart"/>
      <w:r w:rsidRPr="00CF01D7">
        <w:rPr>
          <w:color w:val="231F20"/>
          <w:spacing w:val="-3"/>
          <w:sz w:val="28"/>
          <w:szCs w:val="28"/>
        </w:rPr>
        <w:t>Пушилин</w:t>
      </w:r>
      <w:proofErr w:type="spellEnd"/>
      <w:r w:rsidRPr="00CF01D7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 xml:space="preserve">Д.В. </w:t>
      </w:r>
      <w:r w:rsidRPr="00CF01D7">
        <w:rPr>
          <w:color w:val="231F20"/>
          <w:spacing w:val="-3"/>
          <w:sz w:val="28"/>
          <w:szCs w:val="28"/>
        </w:rPr>
        <w:t>объявил новый призыв на военную службу в период военного положения. Соответствующий указ под</w:t>
      </w:r>
      <w:r>
        <w:rPr>
          <w:color w:val="231F20"/>
          <w:spacing w:val="-3"/>
          <w:sz w:val="28"/>
          <w:szCs w:val="28"/>
        </w:rPr>
        <w:t xml:space="preserve"> №305 от 01.10.2021 опубликован </w:t>
      </w:r>
      <w:r w:rsidRPr="00CF01D7">
        <w:rPr>
          <w:color w:val="231F20"/>
          <w:spacing w:val="-3"/>
          <w:sz w:val="28"/>
          <w:szCs w:val="28"/>
        </w:rPr>
        <w:t>на официальном сайте руководителя государства.</w:t>
      </w:r>
    </w:p>
    <w:p w:rsidR="00FB196A" w:rsidRPr="00CF01D7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  <w:spacing w:val="-3"/>
          <w:sz w:val="28"/>
          <w:szCs w:val="28"/>
        </w:rPr>
      </w:pPr>
      <w:proofErr w:type="gramStart"/>
      <w:r w:rsidRPr="00CF01D7">
        <w:rPr>
          <w:color w:val="231F20"/>
          <w:spacing w:val="-3"/>
          <w:sz w:val="28"/>
          <w:szCs w:val="28"/>
        </w:rPr>
        <w:t>«Осуществить с 1 октября по 31 декабря 2021 года призыв на военную службу в период военного положения граждан 1994-2003 годов рождения, не пребывающих в запасе и подлежащих в с</w:t>
      </w:r>
      <w:r>
        <w:rPr>
          <w:color w:val="231F20"/>
          <w:spacing w:val="-3"/>
          <w:sz w:val="28"/>
          <w:szCs w:val="28"/>
        </w:rPr>
        <w:t>оответствии с Законом ДНР от 13 </w:t>
      </w:r>
      <w:r w:rsidRPr="00CF01D7">
        <w:rPr>
          <w:color w:val="231F20"/>
          <w:spacing w:val="-3"/>
          <w:sz w:val="28"/>
          <w:szCs w:val="28"/>
        </w:rPr>
        <w:t>февраля 2015 года «О воинской обязанности и военной службы» призыву на военную службу», - сказано в тексте документа.</w:t>
      </w:r>
      <w:proofErr w:type="gramEnd"/>
    </w:p>
    <w:p w:rsidR="00FB196A" w:rsidRPr="00CF01D7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31F20"/>
          <w:spacing w:val="-3"/>
          <w:sz w:val="28"/>
          <w:szCs w:val="28"/>
        </w:rPr>
      </w:pPr>
      <w:r w:rsidRPr="00CF01D7">
        <w:rPr>
          <w:color w:val="231F20"/>
          <w:spacing w:val="-3"/>
          <w:sz w:val="28"/>
          <w:szCs w:val="28"/>
        </w:rPr>
        <w:t xml:space="preserve">Указом предписывается направить на прохождение службы в ряды Народной милиции 500 человек из числа призывников сроком на шесть месяцев. Для этого постановляется утвердить основной и резервный составы призывных комиссий районов, городов, а также районов в городах. Местным властям совместно с военным комиссариатом поручено провести соответствующие мероприятия по призыву, министерству здравоохранения - определить перечень </w:t>
      </w:r>
      <w:r w:rsidRPr="00CF01D7">
        <w:rPr>
          <w:color w:val="231F20"/>
          <w:spacing w:val="-3"/>
          <w:sz w:val="28"/>
          <w:szCs w:val="28"/>
        </w:rPr>
        <w:lastRenderedPageBreak/>
        <w:t>медучреждений для организации стационарного и амбулаторного обследования (лечения) призывников.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На военную службу не призываются граждане, которые в соответствии с Законом </w:t>
      </w:r>
      <w:r w:rsidRPr="00E23ACC">
        <w:rPr>
          <w:sz w:val="28"/>
          <w:szCs w:val="28"/>
          <w:shd w:val="clear" w:color="auto" w:fill="FFFFFF"/>
        </w:rPr>
        <w:t>«О воинской обязанности и военной службе»</w:t>
      </w:r>
      <w:r w:rsidRPr="00E23ACC">
        <w:rPr>
          <w:sz w:val="28"/>
          <w:szCs w:val="28"/>
        </w:rPr>
        <w:t xml:space="preserve"> освобождены от исполнения воинской обязанности, призыва на военную службу, граждане, которым предоставлена отсрочка от призыва на военную службу, а также граждане, не подлежащие призыву на военную службу.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граждан на военную службу осуществляется на осно</w:t>
      </w:r>
      <w:r>
        <w:rPr>
          <w:sz w:val="28"/>
          <w:szCs w:val="28"/>
        </w:rPr>
        <w:t>вании У</w:t>
      </w:r>
      <w:r w:rsidRPr="00E23ACC">
        <w:rPr>
          <w:sz w:val="28"/>
          <w:szCs w:val="28"/>
        </w:rPr>
        <w:t>казов Главы Донецкой Народной Республики.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Решение о призыве граждан на военную службу может быть принято только после достижения ими возраста 18 лет.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От призыва на военную службу освобождаются граждане: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а) признанные ограниченно годными к военной службе по состоянию здоровья;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б) </w:t>
      </w:r>
      <w:proofErr w:type="gramStart"/>
      <w:r w:rsidRPr="00E23ACC">
        <w:rPr>
          <w:sz w:val="28"/>
          <w:szCs w:val="28"/>
        </w:rPr>
        <w:t>проходящие</w:t>
      </w:r>
      <w:proofErr w:type="gramEnd"/>
      <w:r w:rsidRPr="00E23ACC">
        <w:rPr>
          <w:sz w:val="28"/>
          <w:szCs w:val="28"/>
        </w:rPr>
        <w:t xml:space="preserve"> или прошедшие военную службу в Донецкой Народной Республике;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в) </w:t>
      </w:r>
      <w:proofErr w:type="gramStart"/>
      <w:r w:rsidRPr="00E23ACC">
        <w:rPr>
          <w:sz w:val="28"/>
          <w:szCs w:val="28"/>
        </w:rPr>
        <w:t>проходящие</w:t>
      </w:r>
      <w:proofErr w:type="gramEnd"/>
      <w:r w:rsidRPr="00E23ACC">
        <w:rPr>
          <w:sz w:val="28"/>
          <w:szCs w:val="28"/>
        </w:rPr>
        <w:t xml:space="preserve"> или прошедшие альтернативную гражданскую службу;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г) прошедшие военную службу в другом государстве в случаях, предусмотренных международными договорами Донецкой Народной Республики.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Право на освобождение от призыва на военную службу имеют граждане: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а) имеющие предусмотренную государственной системой научной аттестации ученую степень;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б) являющиеся сыновьями (родными братьями):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военнослужащих, проходивших военную службу по призыву, погибших (умерших) в связи с исполнением ими обязанностей военной службы, и граждан, проходивших военные сборы, погибших (умерших) в связи с исполнением ими обязанностей военной службы в период прохождения военных сборов;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граждан, умерших вследствие увечья (ранения, травмы, контузии) либо заболевания, полученных в связи с исполнением ими обязанностей военной службы в период прохождения военной службы по призыву, после увольнения с военной службы либо после отчисления с военных сборов или окончания военных сборов.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Не подлежат призыву на военную службу граждане: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а) отбывающие наказание в виде обязательных работ, исправительных работ, ограничения свободы, ареста или лишения свободы;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б) имеющие неснятую или непогашенную судимость за совершение преступления;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в) в отношении </w:t>
      </w:r>
      <w:proofErr w:type="gramStart"/>
      <w:r w:rsidRPr="00E23ACC">
        <w:rPr>
          <w:sz w:val="28"/>
          <w:szCs w:val="28"/>
        </w:rPr>
        <w:t>которых</w:t>
      </w:r>
      <w:proofErr w:type="gramEnd"/>
      <w:r w:rsidRPr="00E23ACC">
        <w:rPr>
          <w:sz w:val="28"/>
          <w:szCs w:val="28"/>
        </w:rPr>
        <w:t xml:space="preserve"> ведется дознание либо предварительное следствие или уголовное дело в отношении которых передано в суд.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Граждане, признанные не годными к военной службе по состоянию здоровья, освобождаются от исполнения воинской обязанности.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Отсрочка от призыва на военную службу предоставляется гражданам: а) признанным в установленном Законом </w:t>
      </w:r>
      <w:r w:rsidRPr="00E23ACC">
        <w:rPr>
          <w:sz w:val="28"/>
          <w:szCs w:val="28"/>
          <w:shd w:val="clear" w:color="auto" w:fill="FFFFFF"/>
        </w:rPr>
        <w:t>«О воинской обязанности и военной службе»</w:t>
      </w:r>
      <w:r w:rsidRPr="00E23ACC">
        <w:rPr>
          <w:sz w:val="28"/>
          <w:szCs w:val="28"/>
        </w:rPr>
        <w:t xml:space="preserve"> порядке временно не годными к военной службе по состоянию здоровья, - на срок до одного года;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lastRenderedPageBreak/>
        <w:t>б) занятым постоянным уходом за отцом, матерью, женой, родным братом, родной сестрой, дедом, бабкой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соответствии с заключением государственного учреждения медико-социальной экспертизы по месту жительства граждан, призываемых на военную службу, в</w:t>
      </w:r>
      <w:proofErr w:type="gramEnd"/>
      <w:r w:rsidRPr="00E23ACC">
        <w:rPr>
          <w:sz w:val="28"/>
          <w:szCs w:val="28"/>
        </w:rPr>
        <w:t xml:space="preserve"> постоянном </w:t>
      </w:r>
      <w:proofErr w:type="gramStart"/>
      <w:r w:rsidRPr="00E23ACC">
        <w:rPr>
          <w:sz w:val="28"/>
          <w:szCs w:val="28"/>
        </w:rPr>
        <w:t>постороннем</w:t>
      </w:r>
      <w:proofErr w:type="gramEnd"/>
      <w:r w:rsidRPr="00E23ACC">
        <w:rPr>
          <w:sz w:val="28"/>
          <w:szCs w:val="28"/>
        </w:rPr>
        <w:t xml:space="preserve"> уходе (помощи, надзоре);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в) являющимся опекуном или попечителем несовершеннолетнего родного брата или несовершеннолетней родной сестры при отсутствии других лиц, обязанных по закону содержать указанных граждан;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г)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ребенка и воспитывающим его без матери ребенка;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23ACC">
        <w:rPr>
          <w:sz w:val="28"/>
          <w:szCs w:val="28"/>
        </w:rPr>
        <w:t>д</w:t>
      </w:r>
      <w:proofErr w:type="spellEnd"/>
      <w:r w:rsidRPr="00E23ACC">
        <w:rPr>
          <w:sz w:val="28"/>
          <w:szCs w:val="28"/>
        </w:rPr>
        <w:t xml:space="preserve">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двух и более детей;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е)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ребенка-инвалида в возрасте до трех лет;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ж) поступившим на службу в органы внутренних дел, органы и подразделения Министерства по делам гражданской обороны, чрезвычайным ситуациям и ликвидации последствий стихийных бедствий Донецкой Народной Республики, учреждения и органы уголовно-исполнительной системы и таможенные органы Донецкой Народной Республики непосредственно по окончании учебных заведений высшего образования указанных органов и учреждений соответственно, при наличии у них высшего образования и специальных званий - на время</w:t>
      </w:r>
      <w:proofErr w:type="gramEnd"/>
      <w:r w:rsidRPr="00E23ACC">
        <w:rPr>
          <w:sz w:val="28"/>
          <w:szCs w:val="28"/>
        </w:rPr>
        <w:t xml:space="preserve"> службы в указанных органах и учреждениях;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23ACC">
        <w:rPr>
          <w:sz w:val="28"/>
          <w:szCs w:val="28"/>
        </w:rPr>
        <w:t>з</w:t>
      </w:r>
      <w:proofErr w:type="spellEnd"/>
      <w:r w:rsidRPr="00E23ACC">
        <w:rPr>
          <w:sz w:val="28"/>
          <w:szCs w:val="28"/>
        </w:rPr>
        <w:t xml:space="preserve">) </w:t>
      </w:r>
      <w:proofErr w:type="gramStart"/>
      <w:r w:rsidRPr="00E23ACC">
        <w:rPr>
          <w:sz w:val="28"/>
          <w:szCs w:val="28"/>
        </w:rPr>
        <w:t>имеющим</w:t>
      </w:r>
      <w:proofErr w:type="gramEnd"/>
      <w:r w:rsidRPr="00E23ACC">
        <w:rPr>
          <w:sz w:val="28"/>
          <w:szCs w:val="28"/>
        </w:rPr>
        <w:t xml:space="preserve"> ребенка и жену, срок беременности которой составляет не менее 26 недель;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и) избранным депутатом Народного Совета Донецкой Народной Республики (на срок полномочий в указанных органах);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23ACC">
        <w:rPr>
          <w:sz w:val="28"/>
          <w:szCs w:val="28"/>
        </w:rPr>
        <w:t>к) зарегистрированным в соответствии с законодательством Донецкой Народной Республики о выборах в качестве кандидатов на замещаемые посредством прямых выборов должности или на членство в органах государственной власти или муниципальных органах - на срок до дня официального опубликования (обнародования) общих результатов выборов включительно, а при досрочном выбытии - до дня выбытия включительно.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Право на отсрочку от призыва на военную службу имеют </w:t>
      </w:r>
      <w:proofErr w:type="gramStart"/>
      <w:r w:rsidRPr="00E23ACC">
        <w:rPr>
          <w:sz w:val="28"/>
          <w:szCs w:val="28"/>
        </w:rPr>
        <w:t>граждане</w:t>
      </w:r>
      <w:proofErr w:type="gramEnd"/>
      <w:r w:rsidRPr="00E23ACC">
        <w:rPr>
          <w:sz w:val="28"/>
          <w:szCs w:val="28"/>
        </w:rPr>
        <w:t xml:space="preserve"> обучающиеся по очной форме обучения в: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образования, - на период освоения указанных образовательных программ, но не свыше сроков получения среднего общего образования, установленных государственными образовательными стандартами;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 xml:space="preserve">образовательных организациях по имеющим государственную аккредитацию образовательным программам среднего профессионального образования, если они до поступления в указанные образовательные организации не получили среднее образование, - на период освоения указанных образовательных программ, но не свыше сроков получения среднего </w:t>
      </w:r>
      <w:r w:rsidRPr="00E23ACC">
        <w:rPr>
          <w:sz w:val="28"/>
          <w:szCs w:val="28"/>
        </w:rPr>
        <w:lastRenderedPageBreak/>
        <w:t>профессионального образования, установленных государственными образовательными стандартами, и до достижения указанными обучающимися возраста 20 лет;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образовательных организациях по имеющим государственную аккредитацию образовательным программам среднего профессионального образования, если они до поступления в указанные образовательные организации получили среднее общее образование и достигают призывного возраста в последний год обучения, - на период освоения указанных образовательных программ, но не свыше сроков получения среднего профессионального образования, установленных государственными образовательными стандартами;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государственных образовательных организациях высшего образования, - на период обучения на подготовительных отделениях этих образовательных организаций за счет бюджетных ассигнований государственного бюджета, но не свыше одного года,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образования;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 xml:space="preserve">образовательных организациях и научных организациях по имеющим государственную аккредитацию: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программам </w:t>
      </w:r>
      <w:proofErr w:type="spellStart"/>
      <w:r w:rsidRPr="00E23ACC">
        <w:rPr>
          <w:sz w:val="28"/>
          <w:szCs w:val="28"/>
        </w:rPr>
        <w:t>бакалаврата</w:t>
      </w:r>
      <w:proofErr w:type="spellEnd"/>
      <w:r w:rsidRPr="00E23ACC">
        <w:rPr>
          <w:sz w:val="28"/>
          <w:szCs w:val="28"/>
        </w:rPr>
        <w:t xml:space="preserve">, если указанные обучающиеся не имеют диплома бакалавра, диплома специалиста или диплома магистра, - на период освоения указанных образовательных программ, но не свыше установленных государственными образовательными стандартами, образовательными стандартами сроков получения высшего образования по программам </w:t>
      </w:r>
      <w:proofErr w:type="spellStart"/>
      <w:r w:rsidRPr="00E23ACC">
        <w:rPr>
          <w:sz w:val="28"/>
          <w:szCs w:val="28"/>
        </w:rPr>
        <w:t>бакалаврата</w:t>
      </w:r>
      <w:proofErr w:type="spellEnd"/>
      <w:r w:rsidRPr="00E23ACC">
        <w:rPr>
          <w:sz w:val="28"/>
          <w:szCs w:val="28"/>
        </w:rPr>
        <w:t>;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программам </w:t>
      </w:r>
      <w:proofErr w:type="spellStart"/>
      <w:r w:rsidRPr="00E23ACC">
        <w:rPr>
          <w:sz w:val="28"/>
          <w:szCs w:val="28"/>
        </w:rPr>
        <w:t>специалитета</w:t>
      </w:r>
      <w:proofErr w:type="spellEnd"/>
      <w:r w:rsidRPr="00E23ACC">
        <w:rPr>
          <w:sz w:val="28"/>
          <w:szCs w:val="28"/>
        </w:rPr>
        <w:t xml:space="preserve">, если указанные обучающиеся не имеют диплома бакалавра, диплома специалиста или диплома магистра, - на период освоения указанных образовательных программ, но не свыше установленных государственными образовательными стандартами, образовательными стандартами сроков получения высшего образования по программам </w:t>
      </w:r>
      <w:proofErr w:type="spellStart"/>
      <w:r w:rsidRPr="00E23ACC">
        <w:rPr>
          <w:sz w:val="28"/>
          <w:szCs w:val="28"/>
        </w:rPr>
        <w:t>специалитета</w:t>
      </w:r>
      <w:proofErr w:type="spellEnd"/>
      <w:r w:rsidRPr="00E23ACC">
        <w:rPr>
          <w:sz w:val="28"/>
          <w:szCs w:val="28"/>
        </w:rPr>
        <w:t>;</w:t>
      </w:r>
    </w:p>
    <w:p w:rsidR="006B533F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программам магистратуры, если указанные обучающиеся не имеют диплома специалиста или диплома магистра и поступили на </w:t>
      </w:r>
      <w:proofErr w:type="gramStart"/>
      <w:r w:rsidRPr="00E23ACC">
        <w:rPr>
          <w:sz w:val="28"/>
          <w:szCs w:val="28"/>
        </w:rPr>
        <w:t>обучение по программам</w:t>
      </w:r>
      <w:proofErr w:type="gramEnd"/>
      <w:r w:rsidRPr="00E23ACC">
        <w:rPr>
          <w:sz w:val="28"/>
          <w:szCs w:val="28"/>
        </w:rPr>
        <w:t xml:space="preserve"> магистратуры в год получения высшего образования по программам </w:t>
      </w:r>
      <w:proofErr w:type="spellStart"/>
      <w:r w:rsidRPr="00E23ACC">
        <w:rPr>
          <w:sz w:val="28"/>
          <w:szCs w:val="28"/>
        </w:rPr>
        <w:t>бакалаврата</w:t>
      </w:r>
      <w:proofErr w:type="spellEnd"/>
      <w:r w:rsidRPr="00E23ACC">
        <w:rPr>
          <w:sz w:val="28"/>
          <w:szCs w:val="28"/>
        </w:rPr>
        <w:t>, - на период освоения указанных образовательных программ, но не свыше установленных государственными образовательными стандартами, образовательными стандартами сроков получения высшего образования по программам магистратуры.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на военную службу граждан, не пребывающих в запасе, осуществляется два раза в год с 1 апреля по 15 июля и с 1 октября по 31 декабря на основании указов Главы Донецкой Народной Республики, за следующими исключениями: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а) граждане, проживающие в сельской местности и непосредственно занятые на посевных и уборочных работах, призываются на военную службу с 15 октября по 31 декабря;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lastRenderedPageBreak/>
        <w:t xml:space="preserve">б) граждане, являющиеся педагогическими работниками образовательных организаций, призываются на военную службу с 1 мая по 15 июля. 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на военную службу граждан, не пребывающих в запасе, включает: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явку на медицинское освидетельствование и заседание призывной комиссии;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Призыв на военную службу указанных граждан организуют военные комиссариаты через свои структурные подразделения и осуществляют призывные комиссии.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На мероприятия, связанные с призывом на военную службу, граждане вызываются повестками военного комиссариата. 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В состав призывной комиссии включаются: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по согласованию глава местной администрации или иной представитель местной администрации - председатель призывной комиссии;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должностное лицо военного комиссариата - заместитель председателя комиссии;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секретарь комиссии;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врач, руководящий работой по медицинскому освидетельствованию граждан, подлежащих призыву на военную службу;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представитель соответствующего органа внутренних дел;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представитель соответствующего органа, осуществляющего управление в сфере образования;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</w:t>
      </w:r>
      <w:proofErr w:type="gramStart"/>
      <w:r w:rsidRPr="00E23ACC">
        <w:rPr>
          <w:sz w:val="28"/>
          <w:szCs w:val="28"/>
        </w:rPr>
        <w:t>представитель соответствующего органа службы занятости населения (в части вопросов, касающихся альтернативной гражданской службы</w:t>
      </w:r>
      <w:proofErr w:type="gramEnd"/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При призыве на военную службу граждан, не пребывающих в запасе, на призывную комиссию возлагаются обязанности по организации медицинского освидетельствования указанных граждан и принятию в отношении них одного из следующих решений: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призыве на военную службу;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направлении на альтернативную гражданскую службу;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предоставлении отсрочки от призыва на военную службу;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об освобождении от призыва на военную службу; </w:t>
      </w: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 зачислении в запас;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sym w:font="Symbol" w:char="F02D"/>
      </w:r>
      <w:r w:rsidRPr="00E23ACC">
        <w:rPr>
          <w:sz w:val="28"/>
          <w:szCs w:val="28"/>
        </w:rPr>
        <w:t xml:space="preserve"> об освобождении от исполнения воинской обязанности.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органа внутренних дел Донецкой Народной Республики </w:t>
      </w:r>
      <w:proofErr w:type="gramStart"/>
      <w:r w:rsidRPr="00E23ACC">
        <w:rPr>
          <w:sz w:val="28"/>
          <w:szCs w:val="28"/>
        </w:rPr>
        <w:t>по месту жительства указанных граждан для решения вопроса о привлечении их к ответственности в соответствии</w:t>
      </w:r>
      <w:proofErr w:type="gramEnd"/>
      <w:r w:rsidRPr="00E23ACC">
        <w:rPr>
          <w:sz w:val="28"/>
          <w:szCs w:val="28"/>
        </w:rPr>
        <w:t xml:space="preserve"> с законодательством Донецкой Народной Республики. 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 xml:space="preserve">При принятии решения о призыве на военную службу граждан, не пребывающих в запасе, призывная комиссия определяет вид и род войск </w:t>
      </w:r>
      <w:r w:rsidRPr="00E23ACC">
        <w:rPr>
          <w:sz w:val="28"/>
          <w:szCs w:val="28"/>
        </w:rPr>
        <w:lastRenderedPageBreak/>
        <w:t>Вооруженных Сил Донецкой Народной Республики, другие войска, воинские формирования и органы, в которых указанные граждане будут проходить военную службу.</w:t>
      </w:r>
    </w:p>
    <w:p w:rsidR="00FB196A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C">
        <w:rPr>
          <w:sz w:val="28"/>
          <w:szCs w:val="28"/>
        </w:rPr>
        <w:t>На призывную комиссию возлагаются также обязанности по организации медицинского освидетельствования граждан, изъявивших желание поступить в военные профессиональные учебные заведения и военные учебные заведения высшего образования, и принятию решения о направлении их для прохождения вступительных испытаний или об отказе в таком направлении.</w:t>
      </w:r>
    </w:p>
    <w:p w:rsidR="00FB196A" w:rsidRPr="00E23ACC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196A" w:rsidRDefault="00FB196A" w:rsidP="006B53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7AF1">
        <w:rPr>
          <w:b/>
          <w:sz w:val="28"/>
          <w:szCs w:val="28"/>
        </w:rPr>
        <w:t>Контрольные вопросы: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>1.</w:t>
      </w:r>
      <w:r>
        <w:rPr>
          <w:rFonts w:ascii="Times New Roman" w:eastAsia="Newton-Regular" w:hAnsi="Times New Roman"/>
          <w:sz w:val="28"/>
          <w:szCs w:val="28"/>
        </w:rPr>
        <w:t xml:space="preserve"> Для чего предназначен воинский учет граждан?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>2. Какие категории граждан не подлежат воинскому учету?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>3. С какой целью осуществляют воинский учет?</w:t>
      </w:r>
    </w:p>
    <w:p w:rsidR="006B533F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4. </w:t>
      </w:r>
      <w:r>
        <w:rPr>
          <w:rFonts w:ascii="Times New Roman" w:eastAsia="Newton-Regular" w:hAnsi="Times New Roman"/>
          <w:sz w:val="28"/>
          <w:szCs w:val="28"/>
        </w:rPr>
        <w:t>Какие органы осуществляют воинский учет граждан ДНР?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5. Какие сведения </w:t>
      </w:r>
      <w:r>
        <w:rPr>
          <w:rFonts w:ascii="Times New Roman" w:eastAsia="Newton-Regular" w:hAnsi="Times New Roman"/>
          <w:sz w:val="28"/>
          <w:szCs w:val="28"/>
        </w:rPr>
        <w:t xml:space="preserve">о гражданине </w:t>
      </w:r>
      <w:r w:rsidRPr="006D0440">
        <w:rPr>
          <w:rFonts w:ascii="Times New Roman" w:eastAsia="Newton-Regular" w:hAnsi="Times New Roman"/>
          <w:sz w:val="28"/>
          <w:szCs w:val="28"/>
        </w:rPr>
        <w:t>содержатся в документах воинского учета?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6. </w:t>
      </w:r>
      <w:r>
        <w:rPr>
          <w:rFonts w:ascii="Times New Roman" w:eastAsia="Newton-Regular" w:hAnsi="Times New Roman"/>
          <w:sz w:val="28"/>
          <w:szCs w:val="28"/>
        </w:rPr>
        <w:t xml:space="preserve"> Когда </w:t>
      </w:r>
      <w:r w:rsidRPr="006D0440">
        <w:rPr>
          <w:rFonts w:ascii="Times New Roman" w:eastAsia="Newton-Regular" w:hAnsi="Times New Roman"/>
          <w:sz w:val="28"/>
          <w:szCs w:val="28"/>
        </w:rPr>
        <w:t>осуществляется первоначальная постановка граждан на воинский учет?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7. </w:t>
      </w: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Кто входит в состав комиссии по постановке граждан на воинский учет?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eastAsia="Newton-Regular" w:hAnsi="Times New Roman"/>
          <w:sz w:val="28"/>
          <w:szCs w:val="28"/>
        </w:rPr>
        <w:t xml:space="preserve">8. Перечислите обязанности граждан </w:t>
      </w: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воинского учета.</w:t>
      </w:r>
    </w:p>
    <w:p w:rsidR="006B533F" w:rsidRPr="006D0440" w:rsidRDefault="006B533F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9. С какой целью организуется медицинское освидетельствование граждан при их первоначальной постановке на воинский учет?</w:t>
      </w:r>
    </w:p>
    <w:p w:rsidR="006B533F" w:rsidRDefault="006B533F" w:rsidP="006B53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0440">
        <w:rPr>
          <w:rFonts w:ascii="Times New Roman" w:hAnsi="Times New Roman"/>
          <w:sz w:val="28"/>
          <w:szCs w:val="28"/>
          <w:shd w:val="clear" w:color="auto" w:fill="FFFFFF"/>
        </w:rPr>
        <w:t>10. Какие врачи-специалисты проводят медицинское освидетельствование граждан при первоначальной постановке на воинский учет?</w:t>
      </w:r>
    </w:p>
    <w:p w:rsidR="006B533F" w:rsidRDefault="006B533F" w:rsidP="006B5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Newton-Regular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какой целью организуется медицинское освидетельствование граждан при их первоначальной постановке на воинский учет?</w:t>
      </w:r>
    </w:p>
    <w:p w:rsidR="006B533F" w:rsidRDefault="006B533F" w:rsidP="006B533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12. Как организуется медицинское освидетельствование граждан, желающих поступить в высшее военное образовательное учреждение профессионального образования?</w:t>
      </w:r>
    </w:p>
    <w:p w:rsidR="00FB196A" w:rsidRPr="00487AF1" w:rsidRDefault="006B533F" w:rsidP="006B5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533F">
        <w:rPr>
          <w:rFonts w:ascii="Times New Roman" w:eastAsia="Newton-Regular" w:hAnsi="Times New Roman"/>
          <w:sz w:val="28"/>
          <w:szCs w:val="28"/>
        </w:rPr>
        <w:t>13</w:t>
      </w:r>
      <w:r w:rsidR="00FB196A" w:rsidRPr="006B533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B196A" w:rsidRPr="00487AF1">
        <w:rPr>
          <w:rFonts w:ascii="Times New Roman" w:hAnsi="Times New Roman"/>
          <w:sz w:val="28"/>
          <w:szCs w:val="28"/>
          <w:shd w:val="clear" w:color="auto" w:fill="FFFFFF"/>
        </w:rPr>
        <w:t xml:space="preserve"> В какие сроки осуществляется призыв граждан на военную службу?</w:t>
      </w:r>
    </w:p>
    <w:p w:rsidR="00FB196A" w:rsidRPr="00487AF1" w:rsidRDefault="006B533F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B196A" w:rsidRPr="00487AF1">
        <w:rPr>
          <w:rFonts w:ascii="Times New Roman" w:hAnsi="Times New Roman"/>
          <w:sz w:val="28"/>
          <w:szCs w:val="28"/>
        </w:rPr>
        <w:t>4. Что включает в себя призыв на военную службу граждан, не пребывающих в запасе?</w:t>
      </w:r>
    </w:p>
    <w:p w:rsidR="00FB196A" w:rsidRPr="00487AF1" w:rsidRDefault="006B533F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15</w:t>
      </w:r>
      <w:r w:rsidR="00FB196A" w:rsidRPr="00487AF1">
        <w:rPr>
          <w:rFonts w:ascii="Times New Roman" w:hAnsi="Times New Roman"/>
          <w:sz w:val="28"/>
          <w:szCs w:val="28"/>
          <w:shd w:val="clear" w:color="auto" w:fill="FFFFFF"/>
        </w:rPr>
        <w:t>. Какое решение о призыве на военную службу может принять призывная комиссия?</w:t>
      </w:r>
    </w:p>
    <w:p w:rsidR="00FB196A" w:rsidRPr="00487AF1" w:rsidRDefault="006B533F" w:rsidP="006B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FB196A" w:rsidRPr="00487AF1">
        <w:rPr>
          <w:rFonts w:ascii="Times New Roman" w:hAnsi="Times New Roman"/>
          <w:sz w:val="28"/>
          <w:szCs w:val="28"/>
          <w:shd w:val="clear" w:color="auto" w:fill="FFFFFF"/>
        </w:rPr>
        <w:t>. Какие категории граждан освобождаются от призыва на военную службу?</w:t>
      </w:r>
    </w:p>
    <w:sectPr w:rsidR="00FB196A" w:rsidRPr="00487AF1" w:rsidSect="006B53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CB0"/>
    <w:multiLevelType w:val="hybridMultilevel"/>
    <w:tmpl w:val="6C34A050"/>
    <w:lvl w:ilvl="0" w:tplc="08C83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C0010"/>
    <w:multiLevelType w:val="hybridMultilevel"/>
    <w:tmpl w:val="C86EB3E2"/>
    <w:lvl w:ilvl="0" w:tplc="449A1C0E">
      <w:start w:val="1"/>
      <w:numFmt w:val="decimal"/>
      <w:lvlText w:val="%1."/>
      <w:lvlJc w:val="left"/>
      <w:pPr>
        <w:ind w:left="1126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52929"/>
    <w:multiLevelType w:val="hybridMultilevel"/>
    <w:tmpl w:val="7258F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2B93"/>
    <w:multiLevelType w:val="hybridMultilevel"/>
    <w:tmpl w:val="8CE83C70"/>
    <w:lvl w:ilvl="0" w:tplc="503EC274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029C8"/>
    <w:multiLevelType w:val="hybridMultilevel"/>
    <w:tmpl w:val="39AAA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B196A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1"/>
    <w:rsid w:val="00030D5E"/>
    <w:rsid w:val="00031C1D"/>
    <w:rsid w:val="00032283"/>
    <w:rsid w:val="0003316C"/>
    <w:rsid w:val="00033ED3"/>
    <w:rsid w:val="0003503A"/>
    <w:rsid w:val="00035C79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1E22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537F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5FF6"/>
    <w:rsid w:val="000C6675"/>
    <w:rsid w:val="000C73C3"/>
    <w:rsid w:val="000C7F42"/>
    <w:rsid w:val="000D0091"/>
    <w:rsid w:val="000D0133"/>
    <w:rsid w:val="000D0722"/>
    <w:rsid w:val="000D1A4F"/>
    <w:rsid w:val="000D2885"/>
    <w:rsid w:val="000D36F5"/>
    <w:rsid w:val="000D4859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B"/>
    <w:rsid w:val="000F11FF"/>
    <w:rsid w:val="000F2103"/>
    <w:rsid w:val="000F2AA6"/>
    <w:rsid w:val="000F365E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0737"/>
    <w:rsid w:val="001410E9"/>
    <w:rsid w:val="001416C8"/>
    <w:rsid w:val="00142E34"/>
    <w:rsid w:val="001511D4"/>
    <w:rsid w:val="0015128E"/>
    <w:rsid w:val="001517FE"/>
    <w:rsid w:val="001518CA"/>
    <w:rsid w:val="001548A1"/>
    <w:rsid w:val="0015580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07A"/>
    <w:rsid w:val="001B6B9E"/>
    <w:rsid w:val="001B713C"/>
    <w:rsid w:val="001B7F7B"/>
    <w:rsid w:val="001C0BF6"/>
    <w:rsid w:val="001C0C43"/>
    <w:rsid w:val="001C1552"/>
    <w:rsid w:val="001C175C"/>
    <w:rsid w:val="001C17CA"/>
    <w:rsid w:val="001C225D"/>
    <w:rsid w:val="001C25A2"/>
    <w:rsid w:val="001C346C"/>
    <w:rsid w:val="001C43E7"/>
    <w:rsid w:val="001C4B3C"/>
    <w:rsid w:val="001D012C"/>
    <w:rsid w:val="001D186C"/>
    <w:rsid w:val="001D1AA2"/>
    <w:rsid w:val="001D35DD"/>
    <w:rsid w:val="001D3A3E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4DC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25A61"/>
    <w:rsid w:val="0022602A"/>
    <w:rsid w:val="00230280"/>
    <w:rsid w:val="00230B4B"/>
    <w:rsid w:val="0023169B"/>
    <w:rsid w:val="00231C79"/>
    <w:rsid w:val="0023672E"/>
    <w:rsid w:val="002371B6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084"/>
    <w:rsid w:val="0024672A"/>
    <w:rsid w:val="00246C97"/>
    <w:rsid w:val="00252625"/>
    <w:rsid w:val="00252E65"/>
    <w:rsid w:val="00253658"/>
    <w:rsid w:val="00254CF0"/>
    <w:rsid w:val="00261ACC"/>
    <w:rsid w:val="00262086"/>
    <w:rsid w:val="002621EA"/>
    <w:rsid w:val="002646F9"/>
    <w:rsid w:val="00264B23"/>
    <w:rsid w:val="00271EEF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BF"/>
    <w:rsid w:val="002922C4"/>
    <w:rsid w:val="00295E55"/>
    <w:rsid w:val="00296211"/>
    <w:rsid w:val="002A1782"/>
    <w:rsid w:val="002A1839"/>
    <w:rsid w:val="002A221A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26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2F78C1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40F"/>
    <w:rsid w:val="00321B4B"/>
    <w:rsid w:val="0032222F"/>
    <w:rsid w:val="003227C5"/>
    <w:rsid w:val="00325CBE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29AA"/>
    <w:rsid w:val="003443CF"/>
    <w:rsid w:val="00344FFE"/>
    <w:rsid w:val="003466F2"/>
    <w:rsid w:val="00346FF1"/>
    <w:rsid w:val="00350105"/>
    <w:rsid w:val="003502E6"/>
    <w:rsid w:val="00350534"/>
    <w:rsid w:val="003526B5"/>
    <w:rsid w:val="003528E9"/>
    <w:rsid w:val="00352F0A"/>
    <w:rsid w:val="003547EC"/>
    <w:rsid w:val="00354971"/>
    <w:rsid w:val="003557B3"/>
    <w:rsid w:val="00356097"/>
    <w:rsid w:val="00356D8A"/>
    <w:rsid w:val="00362913"/>
    <w:rsid w:val="00363251"/>
    <w:rsid w:val="00364A5F"/>
    <w:rsid w:val="00366B39"/>
    <w:rsid w:val="00370C1A"/>
    <w:rsid w:val="00373423"/>
    <w:rsid w:val="003738E4"/>
    <w:rsid w:val="00374C92"/>
    <w:rsid w:val="00375C7C"/>
    <w:rsid w:val="003763F5"/>
    <w:rsid w:val="0037647A"/>
    <w:rsid w:val="003812D6"/>
    <w:rsid w:val="003818E2"/>
    <w:rsid w:val="003821CA"/>
    <w:rsid w:val="0038326C"/>
    <w:rsid w:val="003836D6"/>
    <w:rsid w:val="003856D8"/>
    <w:rsid w:val="0038635E"/>
    <w:rsid w:val="00387469"/>
    <w:rsid w:val="00391088"/>
    <w:rsid w:val="0039121C"/>
    <w:rsid w:val="003912F2"/>
    <w:rsid w:val="00391347"/>
    <w:rsid w:val="0039146D"/>
    <w:rsid w:val="00391A14"/>
    <w:rsid w:val="00391EF7"/>
    <w:rsid w:val="003920D5"/>
    <w:rsid w:val="003925C0"/>
    <w:rsid w:val="00395AE7"/>
    <w:rsid w:val="00396DD2"/>
    <w:rsid w:val="003A038C"/>
    <w:rsid w:val="003A05E7"/>
    <w:rsid w:val="003A11B8"/>
    <w:rsid w:val="003A3B35"/>
    <w:rsid w:val="003A3FF9"/>
    <w:rsid w:val="003A43E4"/>
    <w:rsid w:val="003A4411"/>
    <w:rsid w:val="003A45A3"/>
    <w:rsid w:val="003A4AE1"/>
    <w:rsid w:val="003A4DC1"/>
    <w:rsid w:val="003A4F9C"/>
    <w:rsid w:val="003A52C9"/>
    <w:rsid w:val="003A55DB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1241"/>
    <w:rsid w:val="003D6EC2"/>
    <w:rsid w:val="003D72F6"/>
    <w:rsid w:val="003D7FE3"/>
    <w:rsid w:val="003E102A"/>
    <w:rsid w:val="003E1414"/>
    <w:rsid w:val="003E1752"/>
    <w:rsid w:val="003E4108"/>
    <w:rsid w:val="003E56D5"/>
    <w:rsid w:val="003E5920"/>
    <w:rsid w:val="003E7A04"/>
    <w:rsid w:val="003E7EFB"/>
    <w:rsid w:val="003F0748"/>
    <w:rsid w:val="003F207A"/>
    <w:rsid w:val="003F236B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18F"/>
    <w:rsid w:val="00413FCC"/>
    <w:rsid w:val="0041401C"/>
    <w:rsid w:val="00416036"/>
    <w:rsid w:val="0041681D"/>
    <w:rsid w:val="004172B5"/>
    <w:rsid w:val="00417851"/>
    <w:rsid w:val="00420448"/>
    <w:rsid w:val="0042375F"/>
    <w:rsid w:val="00423A22"/>
    <w:rsid w:val="004243A6"/>
    <w:rsid w:val="00425633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2A9F"/>
    <w:rsid w:val="0044303F"/>
    <w:rsid w:val="00445597"/>
    <w:rsid w:val="004471A8"/>
    <w:rsid w:val="00447905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4D9D"/>
    <w:rsid w:val="00485547"/>
    <w:rsid w:val="0049017D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933"/>
    <w:rsid w:val="004B2DAB"/>
    <w:rsid w:val="004B4C14"/>
    <w:rsid w:val="004B672C"/>
    <w:rsid w:val="004B7B86"/>
    <w:rsid w:val="004B7DC3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3771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2613"/>
    <w:rsid w:val="0051362F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3372B"/>
    <w:rsid w:val="00536987"/>
    <w:rsid w:val="00540489"/>
    <w:rsid w:val="00543BD1"/>
    <w:rsid w:val="00543FF2"/>
    <w:rsid w:val="0054427D"/>
    <w:rsid w:val="00545B14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935"/>
    <w:rsid w:val="00571DEF"/>
    <w:rsid w:val="00572A46"/>
    <w:rsid w:val="00572A75"/>
    <w:rsid w:val="005735FD"/>
    <w:rsid w:val="00573B3A"/>
    <w:rsid w:val="00580067"/>
    <w:rsid w:val="005820E2"/>
    <w:rsid w:val="005822F4"/>
    <w:rsid w:val="00582B8A"/>
    <w:rsid w:val="005837C4"/>
    <w:rsid w:val="005878FC"/>
    <w:rsid w:val="00587AE2"/>
    <w:rsid w:val="0059010A"/>
    <w:rsid w:val="005904EA"/>
    <w:rsid w:val="005912DF"/>
    <w:rsid w:val="00591FF9"/>
    <w:rsid w:val="00592986"/>
    <w:rsid w:val="005930FA"/>
    <w:rsid w:val="005941CE"/>
    <w:rsid w:val="00595048"/>
    <w:rsid w:val="00595238"/>
    <w:rsid w:val="00595398"/>
    <w:rsid w:val="005971E9"/>
    <w:rsid w:val="005A1DE5"/>
    <w:rsid w:val="005A34BE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4F1E"/>
    <w:rsid w:val="005B5029"/>
    <w:rsid w:val="005B593C"/>
    <w:rsid w:val="005B7493"/>
    <w:rsid w:val="005C1F6A"/>
    <w:rsid w:val="005C2616"/>
    <w:rsid w:val="005C2D9F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4BC"/>
    <w:rsid w:val="005F3769"/>
    <w:rsid w:val="005F4213"/>
    <w:rsid w:val="006004BB"/>
    <w:rsid w:val="006004C1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3AC7"/>
    <w:rsid w:val="006144EB"/>
    <w:rsid w:val="00616A3D"/>
    <w:rsid w:val="00617186"/>
    <w:rsid w:val="00617997"/>
    <w:rsid w:val="00620A89"/>
    <w:rsid w:val="0062240A"/>
    <w:rsid w:val="006226CF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0941"/>
    <w:rsid w:val="00641518"/>
    <w:rsid w:val="006422A6"/>
    <w:rsid w:val="006424F0"/>
    <w:rsid w:val="00642672"/>
    <w:rsid w:val="006433C3"/>
    <w:rsid w:val="0064476D"/>
    <w:rsid w:val="00644A83"/>
    <w:rsid w:val="006457C1"/>
    <w:rsid w:val="006461BC"/>
    <w:rsid w:val="00650562"/>
    <w:rsid w:val="006505BC"/>
    <w:rsid w:val="00650846"/>
    <w:rsid w:val="00650F74"/>
    <w:rsid w:val="006550DF"/>
    <w:rsid w:val="00660DD9"/>
    <w:rsid w:val="006620F0"/>
    <w:rsid w:val="00662E13"/>
    <w:rsid w:val="006630C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3145"/>
    <w:rsid w:val="006853FB"/>
    <w:rsid w:val="006928B0"/>
    <w:rsid w:val="00693D2C"/>
    <w:rsid w:val="00695D46"/>
    <w:rsid w:val="00697793"/>
    <w:rsid w:val="0069782E"/>
    <w:rsid w:val="006A0343"/>
    <w:rsid w:val="006A228E"/>
    <w:rsid w:val="006A2E0B"/>
    <w:rsid w:val="006A394A"/>
    <w:rsid w:val="006A3D56"/>
    <w:rsid w:val="006A4EDD"/>
    <w:rsid w:val="006A4F6C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33F"/>
    <w:rsid w:val="006B54D5"/>
    <w:rsid w:val="006B578F"/>
    <w:rsid w:val="006B7EC8"/>
    <w:rsid w:val="006C05B3"/>
    <w:rsid w:val="006C269A"/>
    <w:rsid w:val="006C42CB"/>
    <w:rsid w:val="006C4CB7"/>
    <w:rsid w:val="006C553C"/>
    <w:rsid w:val="006C606F"/>
    <w:rsid w:val="006C62D0"/>
    <w:rsid w:val="006D0B55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3A0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09F3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4E0F"/>
    <w:rsid w:val="0077531B"/>
    <w:rsid w:val="007760A9"/>
    <w:rsid w:val="00776D17"/>
    <w:rsid w:val="007779C6"/>
    <w:rsid w:val="007802BA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1891"/>
    <w:rsid w:val="007A2149"/>
    <w:rsid w:val="007A258C"/>
    <w:rsid w:val="007A43A9"/>
    <w:rsid w:val="007A4BD6"/>
    <w:rsid w:val="007A5390"/>
    <w:rsid w:val="007A5A67"/>
    <w:rsid w:val="007A5E7F"/>
    <w:rsid w:val="007A624B"/>
    <w:rsid w:val="007A7D2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12BE"/>
    <w:rsid w:val="007D240D"/>
    <w:rsid w:val="007D2C2A"/>
    <w:rsid w:val="007D3264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2FB0"/>
    <w:rsid w:val="007F456D"/>
    <w:rsid w:val="007F5F82"/>
    <w:rsid w:val="007F62F9"/>
    <w:rsid w:val="007F6DF6"/>
    <w:rsid w:val="007F7B00"/>
    <w:rsid w:val="00800AC1"/>
    <w:rsid w:val="00801AB5"/>
    <w:rsid w:val="0080211E"/>
    <w:rsid w:val="00802137"/>
    <w:rsid w:val="008040AF"/>
    <w:rsid w:val="00804C42"/>
    <w:rsid w:val="00805877"/>
    <w:rsid w:val="00806D40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152D"/>
    <w:rsid w:val="00872909"/>
    <w:rsid w:val="00873C0D"/>
    <w:rsid w:val="008752C3"/>
    <w:rsid w:val="00880D2B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1A6B"/>
    <w:rsid w:val="008A3044"/>
    <w:rsid w:val="008A61EF"/>
    <w:rsid w:val="008A7587"/>
    <w:rsid w:val="008B055C"/>
    <w:rsid w:val="008B083C"/>
    <w:rsid w:val="008B0B93"/>
    <w:rsid w:val="008B0E11"/>
    <w:rsid w:val="008B1156"/>
    <w:rsid w:val="008B1701"/>
    <w:rsid w:val="008B58E1"/>
    <w:rsid w:val="008B6C63"/>
    <w:rsid w:val="008B6E7F"/>
    <w:rsid w:val="008B7E05"/>
    <w:rsid w:val="008C0773"/>
    <w:rsid w:val="008C1ABF"/>
    <w:rsid w:val="008C5295"/>
    <w:rsid w:val="008C5536"/>
    <w:rsid w:val="008C574D"/>
    <w:rsid w:val="008C5781"/>
    <w:rsid w:val="008C72D7"/>
    <w:rsid w:val="008C737C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2B41"/>
    <w:rsid w:val="008E31AC"/>
    <w:rsid w:val="008E35C2"/>
    <w:rsid w:val="008E3F0D"/>
    <w:rsid w:val="008E521D"/>
    <w:rsid w:val="008E5481"/>
    <w:rsid w:val="008F020F"/>
    <w:rsid w:val="008F0214"/>
    <w:rsid w:val="008F03BF"/>
    <w:rsid w:val="008F1F1F"/>
    <w:rsid w:val="008F236F"/>
    <w:rsid w:val="008F262B"/>
    <w:rsid w:val="008F6C73"/>
    <w:rsid w:val="009008E8"/>
    <w:rsid w:val="00900F8B"/>
    <w:rsid w:val="0090258D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1BA4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654"/>
    <w:rsid w:val="00942F0E"/>
    <w:rsid w:val="00942F8E"/>
    <w:rsid w:val="00943418"/>
    <w:rsid w:val="00943AB1"/>
    <w:rsid w:val="00943CF9"/>
    <w:rsid w:val="00944FC1"/>
    <w:rsid w:val="009463A6"/>
    <w:rsid w:val="00947603"/>
    <w:rsid w:val="009500BC"/>
    <w:rsid w:val="00950785"/>
    <w:rsid w:val="00950C73"/>
    <w:rsid w:val="00951261"/>
    <w:rsid w:val="00952C24"/>
    <w:rsid w:val="00953D34"/>
    <w:rsid w:val="00955229"/>
    <w:rsid w:val="009556B1"/>
    <w:rsid w:val="00955A41"/>
    <w:rsid w:val="009565AF"/>
    <w:rsid w:val="00956BB4"/>
    <w:rsid w:val="00956E29"/>
    <w:rsid w:val="009575A4"/>
    <w:rsid w:val="009610E9"/>
    <w:rsid w:val="00965C2B"/>
    <w:rsid w:val="00965C54"/>
    <w:rsid w:val="00966008"/>
    <w:rsid w:val="009668E0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55F9"/>
    <w:rsid w:val="0099688E"/>
    <w:rsid w:val="00996CBD"/>
    <w:rsid w:val="00997BB7"/>
    <w:rsid w:val="009A0B46"/>
    <w:rsid w:val="009A2DC7"/>
    <w:rsid w:val="009A4A29"/>
    <w:rsid w:val="009A59A2"/>
    <w:rsid w:val="009A6050"/>
    <w:rsid w:val="009B39E1"/>
    <w:rsid w:val="009B42D8"/>
    <w:rsid w:val="009B44C3"/>
    <w:rsid w:val="009B4EC9"/>
    <w:rsid w:val="009B52D2"/>
    <w:rsid w:val="009B5551"/>
    <w:rsid w:val="009B6BF8"/>
    <w:rsid w:val="009B7126"/>
    <w:rsid w:val="009C0ACC"/>
    <w:rsid w:val="009C3CFE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09B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67F"/>
    <w:rsid w:val="009F5766"/>
    <w:rsid w:val="009F676F"/>
    <w:rsid w:val="009F7724"/>
    <w:rsid w:val="00A008AD"/>
    <w:rsid w:val="00A01140"/>
    <w:rsid w:val="00A02676"/>
    <w:rsid w:val="00A02706"/>
    <w:rsid w:val="00A06105"/>
    <w:rsid w:val="00A12A4B"/>
    <w:rsid w:val="00A12C69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52D"/>
    <w:rsid w:val="00A3279A"/>
    <w:rsid w:val="00A32E78"/>
    <w:rsid w:val="00A337CD"/>
    <w:rsid w:val="00A35148"/>
    <w:rsid w:val="00A357FF"/>
    <w:rsid w:val="00A35978"/>
    <w:rsid w:val="00A35A5C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3E5"/>
    <w:rsid w:val="00A527BF"/>
    <w:rsid w:val="00A52DDC"/>
    <w:rsid w:val="00A52DEF"/>
    <w:rsid w:val="00A5345E"/>
    <w:rsid w:val="00A542F5"/>
    <w:rsid w:val="00A54AAB"/>
    <w:rsid w:val="00A54CA3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C07"/>
    <w:rsid w:val="00A87FE6"/>
    <w:rsid w:val="00A90087"/>
    <w:rsid w:val="00A9020B"/>
    <w:rsid w:val="00A91793"/>
    <w:rsid w:val="00A9185A"/>
    <w:rsid w:val="00A91E01"/>
    <w:rsid w:val="00A934F6"/>
    <w:rsid w:val="00A94AFD"/>
    <w:rsid w:val="00A96101"/>
    <w:rsid w:val="00A96122"/>
    <w:rsid w:val="00A973BE"/>
    <w:rsid w:val="00AA55BE"/>
    <w:rsid w:val="00AA563D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4C3A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4243"/>
    <w:rsid w:val="00AE522A"/>
    <w:rsid w:val="00AE76A2"/>
    <w:rsid w:val="00AF009B"/>
    <w:rsid w:val="00AF0EF4"/>
    <w:rsid w:val="00AF10E2"/>
    <w:rsid w:val="00AF1507"/>
    <w:rsid w:val="00AF1EDF"/>
    <w:rsid w:val="00AF2A79"/>
    <w:rsid w:val="00AF3BC4"/>
    <w:rsid w:val="00AF6539"/>
    <w:rsid w:val="00AF6B13"/>
    <w:rsid w:val="00AF7772"/>
    <w:rsid w:val="00B0095A"/>
    <w:rsid w:val="00B03103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73C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0590"/>
    <w:rsid w:val="00B81548"/>
    <w:rsid w:val="00B81B41"/>
    <w:rsid w:val="00B82090"/>
    <w:rsid w:val="00B83BF2"/>
    <w:rsid w:val="00B8449E"/>
    <w:rsid w:val="00B857A5"/>
    <w:rsid w:val="00B8652E"/>
    <w:rsid w:val="00B8698D"/>
    <w:rsid w:val="00B86C9B"/>
    <w:rsid w:val="00B87F4D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A64EE"/>
    <w:rsid w:val="00BA76A4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37CF"/>
    <w:rsid w:val="00C14CFC"/>
    <w:rsid w:val="00C17273"/>
    <w:rsid w:val="00C201C4"/>
    <w:rsid w:val="00C226BD"/>
    <w:rsid w:val="00C22962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6667"/>
    <w:rsid w:val="00C375B1"/>
    <w:rsid w:val="00C37F57"/>
    <w:rsid w:val="00C412D2"/>
    <w:rsid w:val="00C41448"/>
    <w:rsid w:val="00C41701"/>
    <w:rsid w:val="00C41BC9"/>
    <w:rsid w:val="00C41C43"/>
    <w:rsid w:val="00C43DF3"/>
    <w:rsid w:val="00C44930"/>
    <w:rsid w:val="00C456D9"/>
    <w:rsid w:val="00C464B2"/>
    <w:rsid w:val="00C4677E"/>
    <w:rsid w:val="00C4744E"/>
    <w:rsid w:val="00C50044"/>
    <w:rsid w:val="00C501D9"/>
    <w:rsid w:val="00C502DB"/>
    <w:rsid w:val="00C5061C"/>
    <w:rsid w:val="00C52090"/>
    <w:rsid w:val="00C5466A"/>
    <w:rsid w:val="00C5476A"/>
    <w:rsid w:val="00C5536A"/>
    <w:rsid w:val="00C558C6"/>
    <w:rsid w:val="00C5596E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68C"/>
    <w:rsid w:val="00C6674F"/>
    <w:rsid w:val="00C672AA"/>
    <w:rsid w:val="00C67CC4"/>
    <w:rsid w:val="00C67D35"/>
    <w:rsid w:val="00C70950"/>
    <w:rsid w:val="00C70FFA"/>
    <w:rsid w:val="00C7130F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4A95"/>
    <w:rsid w:val="00C96380"/>
    <w:rsid w:val="00C96583"/>
    <w:rsid w:val="00C96E4B"/>
    <w:rsid w:val="00C9757D"/>
    <w:rsid w:val="00CA0094"/>
    <w:rsid w:val="00CA07C5"/>
    <w:rsid w:val="00CA2247"/>
    <w:rsid w:val="00CA3193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01D"/>
    <w:rsid w:val="00CF33A9"/>
    <w:rsid w:val="00CF3C22"/>
    <w:rsid w:val="00CF57AE"/>
    <w:rsid w:val="00CF679F"/>
    <w:rsid w:val="00CF680C"/>
    <w:rsid w:val="00D01054"/>
    <w:rsid w:val="00D020E3"/>
    <w:rsid w:val="00D03344"/>
    <w:rsid w:val="00D0383B"/>
    <w:rsid w:val="00D046A6"/>
    <w:rsid w:val="00D04B46"/>
    <w:rsid w:val="00D0597D"/>
    <w:rsid w:val="00D06870"/>
    <w:rsid w:val="00D06A66"/>
    <w:rsid w:val="00D06F1C"/>
    <w:rsid w:val="00D07C85"/>
    <w:rsid w:val="00D07E22"/>
    <w:rsid w:val="00D113E9"/>
    <w:rsid w:val="00D11620"/>
    <w:rsid w:val="00D11D47"/>
    <w:rsid w:val="00D147CA"/>
    <w:rsid w:val="00D14D02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295"/>
    <w:rsid w:val="00D2675D"/>
    <w:rsid w:val="00D3055C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5CCC"/>
    <w:rsid w:val="00D76BAF"/>
    <w:rsid w:val="00D76D15"/>
    <w:rsid w:val="00D77FB0"/>
    <w:rsid w:val="00D81ECE"/>
    <w:rsid w:val="00D824C5"/>
    <w:rsid w:val="00D83B13"/>
    <w:rsid w:val="00D84C81"/>
    <w:rsid w:val="00D85D4A"/>
    <w:rsid w:val="00D87ABB"/>
    <w:rsid w:val="00D9120D"/>
    <w:rsid w:val="00D912A1"/>
    <w:rsid w:val="00D917DC"/>
    <w:rsid w:val="00D91CB0"/>
    <w:rsid w:val="00D92246"/>
    <w:rsid w:val="00D93935"/>
    <w:rsid w:val="00D94004"/>
    <w:rsid w:val="00D9617E"/>
    <w:rsid w:val="00D96355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E7AD4"/>
    <w:rsid w:val="00DE7D3B"/>
    <w:rsid w:val="00DF1CB0"/>
    <w:rsid w:val="00DF3327"/>
    <w:rsid w:val="00DF428C"/>
    <w:rsid w:val="00E003AB"/>
    <w:rsid w:val="00E0235C"/>
    <w:rsid w:val="00E0276A"/>
    <w:rsid w:val="00E046EB"/>
    <w:rsid w:val="00E05BC7"/>
    <w:rsid w:val="00E05F4E"/>
    <w:rsid w:val="00E0605C"/>
    <w:rsid w:val="00E0636A"/>
    <w:rsid w:val="00E1043D"/>
    <w:rsid w:val="00E10639"/>
    <w:rsid w:val="00E10B8B"/>
    <w:rsid w:val="00E110BF"/>
    <w:rsid w:val="00E11D2C"/>
    <w:rsid w:val="00E125B1"/>
    <w:rsid w:val="00E12A7B"/>
    <w:rsid w:val="00E13ED9"/>
    <w:rsid w:val="00E15375"/>
    <w:rsid w:val="00E15666"/>
    <w:rsid w:val="00E15F99"/>
    <w:rsid w:val="00E2035A"/>
    <w:rsid w:val="00E20B7E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502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565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5143"/>
    <w:rsid w:val="00E8794E"/>
    <w:rsid w:val="00E906EA"/>
    <w:rsid w:val="00E92015"/>
    <w:rsid w:val="00E964C7"/>
    <w:rsid w:val="00E96EA3"/>
    <w:rsid w:val="00E97796"/>
    <w:rsid w:val="00EA09AD"/>
    <w:rsid w:val="00EA0B7B"/>
    <w:rsid w:val="00EA5B14"/>
    <w:rsid w:val="00EA7A50"/>
    <w:rsid w:val="00EB1591"/>
    <w:rsid w:val="00EB1FAF"/>
    <w:rsid w:val="00EB23EB"/>
    <w:rsid w:val="00EB37B7"/>
    <w:rsid w:val="00EB588F"/>
    <w:rsid w:val="00EB60E1"/>
    <w:rsid w:val="00EB7AA5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D6EF4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16AA"/>
    <w:rsid w:val="00F021D0"/>
    <w:rsid w:val="00F028AF"/>
    <w:rsid w:val="00F035B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3C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49CA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01EC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196A"/>
    <w:rsid w:val="00FB2814"/>
    <w:rsid w:val="00FB3A53"/>
    <w:rsid w:val="00FB3F7F"/>
    <w:rsid w:val="00FB4207"/>
    <w:rsid w:val="00FB4852"/>
    <w:rsid w:val="00FB4C89"/>
    <w:rsid w:val="00FC02C7"/>
    <w:rsid w:val="00FC0348"/>
    <w:rsid w:val="00FC0EBE"/>
    <w:rsid w:val="00FC0F7A"/>
    <w:rsid w:val="00FC12CE"/>
    <w:rsid w:val="00FC14B7"/>
    <w:rsid w:val="00FC19C2"/>
    <w:rsid w:val="00FC22D4"/>
    <w:rsid w:val="00FC3633"/>
    <w:rsid w:val="00FC48F8"/>
    <w:rsid w:val="00FC4C96"/>
    <w:rsid w:val="00FC518B"/>
    <w:rsid w:val="00FC5430"/>
    <w:rsid w:val="00FC6AE0"/>
    <w:rsid w:val="00FC7936"/>
    <w:rsid w:val="00FC7AA9"/>
    <w:rsid w:val="00FD10CC"/>
    <w:rsid w:val="00FD4D02"/>
    <w:rsid w:val="00FE1A12"/>
    <w:rsid w:val="00FE1E93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6A"/>
    <w:pPr>
      <w:ind w:left="720"/>
      <w:contextualSpacing/>
    </w:pPr>
    <w:rPr>
      <w:rFonts w:eastAsia="Times New Roman"/>
      <w:lang w:eastAsia="ru-RU"/>
    </w:rPr>
  </w:style>
  <w:style w:type="character" w:customStyle="1" w:styleId="contactlinebodyitememail">
    <w:name w:val="contactline__body__item_email"/>
    <w:basedOn w:val="a0"/>
    <w:rsid w:val="00FB196A"/>
  </w:style>
  <w:style w:type="paragraph" w:styleId="a4">
    <w:name w:val="Normal (Web)"/>
    <w:basedOn w:val="a"/>
    <w:uiPriority w:val="99"/>
    <w:unhideWhenUsed/>
    <w:rsid w:val="00FB1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6.edu.yar.ru/ochno_minus_zaochnoe_obuchenie/obz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-dnr-o-voinskoj-obyazanosti-i-voinskoj-sluzhbe/" TargetMode="Externa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4449</Words>
  <Characters>25365</Characters>
  <Application>Microsoft Office Word</Application>
  <DocSecurity>0</DocSecurity>
  <Lines>211</Lines>
  <Paragraphs>59</Paragraphs>
  <ScaleCrop>false</ScaleCrop>
  <Company/>
  <LinksUpToDate>false</LinksUpToDate>
  <CharactersWithSpaces>29755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2022-01-20T05:15:00Z</dcterms:created>
  <dcterms:modified xsi:type="dcterms:W3CDTF">2022-01-20T05:32:00Z</dcterms:modified>
</cp:coreProperties>
</file>